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B2A14A" w14:textId="77777777" w:rsidR="00755C74" w:rsidRPr="00247304" w:rsidRDefault="00755C74" w:rsidP="00755C74">
      <w:pPr>
        <w:jc w:val="center"/>
        <w:rPr>
          <w:rFonts w:ascii="標楷體" w:eastAsia="標楷體" w:hAnsi="標楷體"/>
        </w:rPr>
      </w:pPr>
    </w:p>
    <w:p w14:paraId="2610553C" w14:textId="77777777" w:rsidR="00755C74" w:rsidRPr="00247304" w:rsidRDefault="00755C74" w:rsidP="00755C74">
      <w:pPr>
        <w:jc w:val="center"/>
        <w:rPr>
          <w:rFonts w:ascii="標楷體" w:eastAsia="標楷體" w:hAnsi="標楷體"/>
          <w:sz w:val="48"/>
          <w:szCs w:val="48"/>
        </w:rPr>
      </w:pPr>
    </w:p>
    <w:p w14:paraId="2EE8ADBD" w14:textId="77777777" w:rsidR="00FF752E" w:rsidRPr="00247304" w:rsidRDefault="00FF752E" w:rsidP="00755C74">
      <w:pPr>
        <w:jc w:val="center"/>
        <w:rPr>
          <w:rFonts w:ascii="標楷體" w:eastAsia="標楷體" w:hAnsi="標楷體"/>
          <w:b/>
          <w:bCs/>
          <w:sz w:val="72"/>
          <w:szCs w:val="72"/>
          <w:shd w:val="pct15" w:color="auto" w:fill="FFFFFF"/>
        </w:rPr>
      </w:pPr>
      <w:r w:rsidRPr="00247304">
        <w:rPr>
          <w:rFonts w:ascii="標楷體" w:eastAsia="標楷體" w:hAnsi="標楷體" w:hint="eastAsia"/>
          <w:b/>
          <w:bCs/>
          <w:sz w:val="72"/>
          <w:szCs w:val="72"/>
          <w:shd w:val="pct15" w:color="auto" w:fill="FFFFFF"/>
        </w:rPr>
        <w:t>「</w:t>
      </w:r>
      <w:r w:rsidR="00755C74" w:rsidRPr="00247304">
        <w:rPr>
          <w:rFonts w:ascii="標楷體" w:eastAsia="標楷體" w:hAnsi="標楷體" w:hint="eastAsia"/>
          <w:b/>
          <w:bCs/>
          <w:sz w:val="72"/>
          <w:szCs w:val="72"/>
          <w:shd w:val="pct15" w:color="auto" w:fill="FFFFFF"/>
        </w:rPr>
        <w:t>AI於護理及長照應用</w:t>
      </w:r>
      <w:r w:rsidRPr="00247304">
        <w:rPr>
          <w:rFonts w:ascii="標楷體" w:eastAsia="標楷體" w:hAnsi="標楷體" w:hint="eastAsia"/>
          <w:b/>
          <w:bCs/>
          <w:sz w:val="72"/>
          <w:szCs w:val="72"/>
          <w:shd w:val="pct15" w:color="auto" w:fill="FFFFFF"/>
        </w:rPr>
        <w:t>」</w:t>
      </w:r>
    </w:p>
    <w:p w14:paraId="567F19C1" w14:textId="20210C7C" w:rsidR="008C36B8" w:rsidRPr="00247304" w:rsidRDefault="00755C74" w:rsidP="00755C74">
      <w:pPr>
        <w:jc w:val="center"/>
        <w:rPr>
          <w:rFonts w:ascii="標楷體" w:eastAsia="標楷體" w:hAnsi="標楷體"/>
          <w:b/>
          <w:bCs/>
          <w:sz w:val="72"/>
          <w:szCs w:val="72"/>
          <w:shd w:val="pct15" w:color="auto" w:fill="FFFFFF"/>
        </w:rPr>
      </w:pPr>
      <w:r w:rsidRPr="00247304">
        <w:rPr>
          <w:rFonts w:ascii="標楷體" w:eastAsia="標楷體" w:hAnsi="標楷體" w:hint="eastAsia"/>
          <w:b/>
          <w:bCs/>
          <w:sz w:val="72"/>
          <w:szCs w:val="72"/>
          <w:shd w:val="pct15" w:color="auto" w:fill="FFFFFF"/>
        </w:rPr>
        <w:t>課程教案</w:t>
      </w:r>
    </w:p>
    <w:p w14:paraId="50D72BEE" w14:textId="62E3C165" w:rsidR="00576AE1" w:rsidRPr="00247304" w:rsidRDefault="00755C74" w:rsidP="00755C74">
      <w:pPr>
        <w:jc w:val="center"/>
        <w:rPr>
          <w:rFonts w:ascii="標楷體" w:eastAsia="標楷體" w:hAnsi="標楷體"/>
        </w:rPr>
      </w:pPr>
      <w:r w:rsidRPr="00247304">
        <w:rPr>
          <w:rFonts w:ascii="標楷體" w:eastAsia="標楷體" w:hAnsi="標楷體" w:hint="eastAsia"/>
        </w:rPr>
        <w:t xml:space="preserve"> </w:t>
      </w:r>
    </w:p>
    <w:p w14:paraId="5CBFB043" w14:textId="714788E2" w:rsidR="00755C74" w:rsidRPr="00247304" w:rsidRDefault="00576AE1" w:rsidP="00755C74">
      <w:pPr>
        <w:jc w:val="center"/>
        <w:rPr>
          <w:rFonts w:ascii="標楷體" w:eastAsia="標楷體" w:hAnsi="標楷體"/>
          <w:sz w:val="64"/>
          <w:szCs w:val="64"/>
        </w:rPr>
      </w:pPr>
      <w:r w:rsidRPr="00247304">
        <w:rPr>
          <w:rFonts w:ascii="標楷體" w:eastAsia="標楷體" w:hAnsi="標楷體" w:hint="eastAsia"/>
          <w:sz w:val="64"/>
          <w:szCs w:val="64"/>
        </w:rPr>
        <w:t xml:space="preserve">撰寫者: </w:t>
      </w:r>
      <w:r w:rsidR="00755C74" w:rsidRPr="00247304">
        <w:rPr>
          <w:rFonts w:ascii="標楷體" w:eastAsia="標楷體" w:hAnsi="標楷體" w:hint="eastAsia"/>
          <w:sz w:val="64"/>
          <w:szCs w:val="64"/>
        </w:rPr>
        <w:t>楊雅淑</w:t>
      </w:r>
      <w:r w:rsidRPr="00247304">
        <w:rPr>
          <w:rFonts w:ascii="標楷體" w:eastAsia="標楷體" w:hAnsi="標楷體" w:hint="eastAsia"/>
          <w:sz w:val="64"/>
          <w:szCs w:val="64"/>
        </w:rPr>
        <w:t xml:space="preserve">  老師</w:t>
      </w:r>
    </w:p>
    <w:p w14:paraId="14C43E54" w14:textId="77777777" w:rsidR="008C36B8" w:rsidRPr="00247304" w:rsidRDefault="008C36B8" w:rsidP="00755C74">
      <w:pPr>
        <w:jc w:val="center"/>
        <w:rPr>
          <w:rFonts w:ascii="標楷體" w:eastAsia="標楷體" w:hAnsi="標楷體"/>
          <w:sz w:val="56"/>
          <w:szCs w:val="56"/>
        </w:rPr>
      </w:pPr>
    </w:p>
    <w:p w14:paraId="04EA2632" w14:textId="650BE7B0" w:rsidR="00576AE1" w:rsidRPr="00247304" w:rsidRDefault="00576AE1" w:rsidP="00755C74">
      <w:pPr>
        <w:jc w:val="center"/>
        <w:rPr>
          <w:rFonts w:ascii="標楷體" w:eastAsia="標楷體" w:hAnsi="標楷體"/>
          <w:sz w:val="52"/>
          <w:szCs w:val="52"/>
        </w:rPr>
      </w:pPr>
      <w:r w:rsidRPr="00247304">
        <w:rPr>
          <w:rFonts w:ascii="標楷體" w:eastAsia="標楷體" w:hAnsi="標楷體" w:hint="eastAsia"/>
          <w:sz w:val="52"/>
          <w:szCs w:val="52"/>
        </w:rPr>
        <w:t>資料來源由</w:t>
      </w:r>
    </w:p>
    <w:p w14:paraId="65CF38BB" w14:textId="0CD8DB26" w:rsidR="00755C74" w:rsidRPr="00247304" w:rsidRDefault="00755C74" w:rsidP="00755C74">
      <w:pPr>
        <w:jc w:val="center"/>
        <w:rPr>
          <w:rFonts w:ascii="標楷體" w:eastAsia="標楷體" w:hAnsi="標楷體"/>
          <w:sz w:val="52"/>
          <w:szCs w:val="52"/>
        </w:rPr>
      </w:pPr>
      <w:r w:rsidRPr="00247304">
        <w:rPr>
          <w:rFonts w:ascii="標楷體" w:eastAsia="標楷體" w:hAnsi="標楷體" w:hint="eastAsia"/>
          <w:sz w:val="52"/>
          <w:szCs w:val="52"/>
        </w:rPr>
        <w:t>共同授課老師</w:t>
      </w:r>
      <w:r w:rsidR="00576AE1" w:rsidRPr="00247304">
        <w:rPr>
          <w:rFonts w:ascii="標楷體" w:eastAsia="標楷體" w:hAnsi="標楷體" w:hint="eastAsia"/>
          <w:sz w:val="52"/>
          <w:szCs w:val="52"/>
        </w:rPr>
        <w:t xml:space="preserve"> 提供</w:t>
      </w:r>
    </w:p>
    <w:p w14:paraId="15D2233A" w14:textId="6776B203" w:rsidR="00755C74" w:rsidRPr="00247304" w:rsidRDefault="00755C74" w:rsidP="00755C74">
      <w:pPr>
        <w:jc w:val="center"/>
        <w:rPr>
          <w:rFonts w:ascii="標楷體" w:eastAsia="標楷體" w:hAnsi="標楷體"/>
          <w:sz w:val="52"/>
          <w:szCs w:val="52"/>
        </w:rPr>
      </w:pPr>
      <w:r w:rsidRPr="00247304">
        <w:rPr>
          <w:rFonts w:ascii="標楷體" w:eastAsia="標楷體" w:hAnsi="標楷體" w:hint="eastAsia"/>
          <w:sz w:val="52"/>
          <w:szCs w:val="52"/>
        </w:rPr>
        <w:t>楊玉珍</w:t>
      </w:r>
      <w:r w:rsidR="00BD7572" w:rsidRPr="00247304">
        <w:rPr>
          <w:rFonts w:ascii="標楷體" w:eastAsia="標楷體" w:hAnsi="標楷體" w:hint="eastAsia"/>
          <w:sz w:val="52"/>
          <w:szCs w:val="52"/>
        </w:rPr>
        <w:t xml:space="preserve"> 老師</w:t>
      </w:r>
    </w:p>
    <w:p w14:paraId="3CA27C55" w14:textId="613C8F3F" w:rsidR="00755C74" w:rsidRPr="00247304" w:rsidRDefault="00755C74" w:rsidP="00755C74">
      <w:pPr>
        <w:jc w:val="center"/>
        <w:rPr>
          <w:rFonts w:ascii="標楷體" w:eastAsia="標楷體" w:hAnsi="標楷體"/>
          <w:sz w:val="52"/>
          <w:szCs w:val="52"/>
        </w:rPr>
      </w:pPr>
      <w:r w:rsidRPr="00247304">
        <w:rPr>
          <w:rFonts w:ascii="標楷體" w:eastAsia="標楷體" w:hAnsi="標楷體" w:hint="eastAsia"/>
          <w:sz w:val="52"/>
          <w:szCs w:val="52"/>
        </w:rPr>
        <w:t>李穎俐</w:t>
      </w:r>
      <w:r w:rsidR="00BD7572" w:rsidRPr="00247304">
        <w:rPr>
          <w:rFonts w:ascii="標楷體" w:eastAsia="標楷體" w:hAnsi="標楷體" w:hint="eastAsia"/>
          <w:sz w:val="52"/>
          <w:szCs w:val="52"/>
        </w:rPr>
        <w:t xml:space="preserve"> 老師</w:t>
      </w:r>
    </w:p>
    <w:p w14:paraId="69048A98" w14:textId="7D396DFF" w:rsidR="00755C74" w:rsidRPr="00247304" w:rsidRDefault="00755C74" w:rsidP="00755C74">
      <w:pPr>
        <w:jc w:val="center"/>
        <w:rPr>
          <w:rFonts w:ascii="標楷體" w:eastAsia="標楷體" w:hAnsi="標楷體"/>
          <w:sz w:val="52"/>
          <w:szCs w:val="52"/>
        </w:rPr>
      </w:pPr>
      <w:proofErr w:type="gramStart"/>
      <w:r w:rsidRPr="00247304">
        <w:rPr>
          <w:rFonts w:ascii="標楷體" w:eastAsia="標楷體" w:hAnsi="標楷體" w:hint="eastAsia"/>
          <w:sz w:val="52"/>
          <w:szCs w:val="52"/>
        </w:rPr>
        <w:t>鍾</w:t>
      </w:r>
      <w:proofErr w:type="gramEnd"/>
      <w:r w:rsidRPr="00247304">
        <w:rPr>
          <w:rFonts w:ascii="標楷體" w:eastAsia="標楷體" w:hAnsi="標楷體" w:hint="eastAsia"/>
          <w:sz w:val="52"/>
          <w:szCs w:val="52"/>
        </w:rPr>
        <w:t>苡</w:t>
      </w:r>
      <w:r w:rsidR="00BD7572" w:rsidRPr="00247304">
        <w:rPr>
          <w:rFonts w:ascii="標楷體" w:eastAsia="標楷體" w:hAnsi="標楷體" w:hint="eastAsia"/>
          <w:sz w:val="52"/>
          <w:szCs w:val="52"/>
        </w:rPr>
        <w:t>菱 老師</w:t>
      </w:r>
    </w:p>
    <w:p w14:paraId="26ED3BBB" w14:textId="59DE80C3" w:rsidR="00755C74" w:rsidRPr="00247304" w:rsidRDefault="00755C74" w:rsidP="00755C74">
      <w:pPr>
        <w:jc w:val="center"/>
        <w:rPr>
          <w:rFonts w:ascii="標楷體" w:eastAsia="標楷體" w:hAnsi="標楷體"/>
          <w:sz w:val="52"/>
          <w:szCs w:val="52"/>
        </w:rPr>
      </w:pPr>
      <w:r w:rsidRPr="00247304">
        <w:rPr>
          <w:rFonts w:ascii="標楷體" w:eastAsia="標楷體" w:hAnsi="標楷體" w:hint="eastAsia"/>
          <w:sz w:val="52"/>
          <w:szCs w:val="52"/>
        </w:rPr>
        <w:t>林延澤</w:t>
      </w:r>
      <w:r w:rsidR="00BD7572" w:rsidRPr="00247304">
        <w:rPr>
          <w:rFonts w:ascii="標楷體" w:eastAsia="標楷體" w:hAnsi="標楷體" w:hint="eastAsia"/>
          <w:sz w:val="52"/>
          <w:szCs w:val="52"/>
        </w:rPr>
        <w:t xml:space="preserve"> 老師</w:t>
      </w:r>
    </w:p>
    <w:p w14:paraId="12B54F8C" w14:textId="14C7132A" w:rsidR="00755C74" w:rsidRPr="00247304" w:rsidRDefault="00755C74" w:rsidP="00755C74">
      <w:pPr>
        <w:widowControl/>
        <w:rPr>
          <w:rFonts w:ascii="標楷體" w:eastAsia="標楷體" w:hAnsi="標楷體"/>
        </w:rPr>
      </w:pPr>
      <w:r w:rsidRPr="00247304">
        <w:rPr>
          <w:rFonts w:ascii="標楷體" w:eastAsia="標楷體" w:hAnsi="標楷體"/>
        </w:rPr>
        <w:br w:type="page"/>
      </w:r>
    </w:p>
    <w:p w14:paraId="3C556D13" w14:textId="563F4BAC" w:rsidR="00511AFC" w:rsidRPr="00247304" w:rsidRDefault="00755C74" w:rsidP="00755C74">
      <w:pPr>
        <w:pStyle w:val="a9"/>
        <w:numPr>
          <w:ilvl w:val="0"/>
          <w:numId w:val="1"/>
        </w:numPr>
        <w:rPr>
          <w:rFonts w:ascii="標楷體" w:eastAsia="標楷體" w:hAnsi="標楷體"/>
        </w:rPr>
      </w:pPr>
      <w:r w:rsidRPr="00247304">
        <w:rPr>
          <w:rFonts w:ascii="標楷體" w:eastAsia="標楷體" w:hAnsi="標楷體" w:hint="eastAsia"/>
        </w:rPr>
        <w:lastRenderedPageBreak/>
        <w:t>課程基本資料</w:t>
      </w:r>
    </w:p>
    <w:p w14:paraId="5C9BE4DE" w14:textId="3CFB7275" w:rsidR="00E9084E" w:rsidRPr="00247304" w:rsidRDefault="00E9084E" w:rsidP="00E9084E">
      <w:pPr>
        <w:rPr>
          <w:rFonts w:ascii="標楷體" w:eastAsia="標楷體" w:hAnsi="標楷體"/>
        </w:rPr>
      </w:pPr>
      <w:r w:rsidRPr="00247304">
        <w:rPr>
          <w:rFonts w:ascii="標楷體" w:eastAsia="標楷體" w:hAnsi="標楷體" w:hint="eastAsia"/>
        </w:rPr>
        <w:t xml:space="preserve">    本課程旨在為護理系學生建立AI科技在健康照護領域應用的宏觀視野與實作技能。課程由學術界與業界專家（包含來自奇美醫院、台南市立醫院、成大醫院及</w:t>
      </w:r>
      <w:r w:rsidR="000D58ED" w:rsidRPr="00247304">
        <w:rPr>
          <w:rFonts w:ascii="標楷體" w:eastAsia="標楷體" w:hAnsi="標楷體" w:hint="eastAsia"/>
        </w:rPr>
        <w:t>嘉南療養院之</w:t>
      </w:r>
      <w:r w:rsidRPr="00247304">
        <w:rPr>
          <w:rFonts w:ascii="標楷體" w:eastAsia="標楷體" w:hAnsi="標楷體" w:hint="eastAsia"/>
        </w:rPr>
        <w:t>資訊主管與專員）共同授課，確保內容兼具理論深度與臨床實用性。課程內容循序漸進，分為以下四個部分，第一部分：基礎理論與應用探索、第二部分：進階應用與管理、第三部分：倫理法規與專案設計、第四部分：專案實作與成果發表。</w:t>
      </w:r>
    </w:p>
    <w:p w14:paraId="1AFAE470" w14:textId="5B77032A" w:rsidR="00755C74" w:rsidRPr="00247304" w:rsidRDefault="00755C74" w:rsidP="00755C74">
      <w:pPr>
        <w:pStyle w:val="a9"/>
        <w:numPr>
          <w:ilvl w:val="0"/>
          <w:numId w:val="1"/>
        </w:numPr>
        <w:rPr>
          <w:rFonts w:ascii="標楷體" w:eastAsia="標楷體" w:hAnsi="標楷體"/>
        </w:rPr>
      </w:pPr>
      <w:r w:rsidRPr="00247304">
        <w:rPr>
          <w:rFonts w:ascii="標楷體" w:eastAsia="標楷體" w:hAnsi="標楷體" w:hint="eastAsia"/>
        </w:rPr>
        <w:t>課程設計理念</w:t>
      </w:r>
    </w:p>
    <w:p w14:paraId="31748D8D" w14:textId="77777777" w:rsidR="00E9084E" w:rsidRPr="00247304" w:rsidRDefault="00E9084E" w:rsidP="00E9084E">
      <w:pPr>
        <w:pStyle w:val="a9"/>
        <w:numPr>
          <w:ilvl w:val="0"/>
          <w:numId w:val="4"/>
        </w:numPr>
        <w:rPr>
          <w:rFonts w:ascii="標楷體" w:eastAsia="標楷體" w:hAnsi="標楷體"/>
        </w:rPr>
      </w:pPr>
      <w:r w:rsidRPr="00247304">
        <w:rPr>
          <w:rFonts w:ascii="標楷體" w:eastAsia="標楷體" w:hAnsi="標楷體" w:hint="eastAsia"/>
        </w:rPr>
        <w:t>第一部分基礎理論與應用探索:</w:t>
      </w:r>
    </w:p>
    <w:p w14:paraId="5F6733E9" w14:textId="0CA59FB2" w:rsidR="00E9084E" w:rsidRPr="00247304" w:rsidRDefault="00E9084E" w:rsidP="00E9084E">
      <w:pPr>
        <w:rPr>
          <w:rFonts w:ascii="標楷體" w:eastAsia="標楷體" w:hAnsi="標楷體"/>
        </w:rPr>
      </w:pPr>
      <w:r w:rsidRPr="00247304">
        <w:rPr>
          <w:rFonts w:ascii="標楷體" w:eastAsia="標楷體" w:hAnsi="標楷體" w:hint="eastAsia"/>
        </w:rPr>
        <w:t xml:space="preserve">     課程初期將介紹生成式AI的基本原理，並廣泛探討AI在現代醫療與護理領域的應用現況，同時安排ChatGPT等工具的介紹與實作。</w:t>
      </w:r>
    </w:p>
    <w:p w14:paraId="153F5BBF" w14:textId="77777777" w:rsidR="00E9084E" w:rsidRPr="00247304" w:rsidRDefault="00E9084E" w:rsidP="00E9084E">
      <w:pPr>
        <w:pStyle w:val="a9"/>
        <w:numPr>
          <w:ilvl w:val="0"/>
          <w:numId w:val="4"/>
        </w:numPr>
        <w:rPr>
          <w:rFonts w:ascii="標楷體" w:eastAsia="標楷體" w:hAnsi="標楷體"/>
        </w:rPr>
      </w:pPr>
      <w:r w:rsidRPr="00247304">
        <w:rPr>
          <w:rFonts w:ascii="標楷體" w:eastAsia="標楷體" w:hAnsi="標楷體" w:hint="eastAsia"/>
        </w:rPr>
        <w:t>第二部分：進階應用與管理</w:t>
      </w:r>
    </w:p>
    <w:p w14:paraId="3AAF69A8" w14:textId="0D1D9B72" w:rsidR="00E9084E" w:rsidRPr="00247304" w:rsidRDefault="00E9084E" w:rsidP="00E9084E">
      <w:pPr>
        <w:rPr>
          <w:rFonts w:ascii="標楷體" w:eastAsia="標楷體" w:hAnsi="標楷體"/>
        </w:rPr>
      </w:pPr>
      <w:r w:rsidRPr="00247304">
        <w:rPr>
          <w:rFonts w:ascii="標楷體" w:eastAsia="標楷體" w:hAnsi="標楷體" w:hint="eastAsia"/>
        </w:rPr>
        <w:t xml:space="preserve">     課程中期將深入探討AI如何輔助臨床決策、規劃個人化健康管理方案，以及在長照機構中實現排班、藥物管理等自動化應用</w:t>
      </w:r>
      <w:r w:rsidR="00E72D5D" w:rsidRPr="00247304">
        <w:rPr>
          <w:rFonts w:ascii="標楷體" w:eastAsia="標楷體" w:hAnsi="標楷體" w:hint="eastAsia"/>
        </w:rPr>
        <w:t>、生成式 AI護理紀錄、AI語音辨識、</w:t>
      </w:r>
      <w:r w:rsidR="006F12BD" w:rsidRPr="00247304">
        <w:rPr>
          <w:rFonts w:ascii="標楷體" w:eastAsia="標楷體" w:hAnsi="標楷體" w:hint="eastAsia"/>
        </w:rPr>
        <w:t>AI 聊天機器人、智慧居家護理監測技術介紹AI</w:t>
      </w:r>
      <w:r w:rsidR="00E72D5D" w:rsidRPr="00247304">
        <w:rPr>
          <w:rFonts w:ascii="標楷體" w:eastAsia="標楷體" w:hAnsi="標楷體" w:hint="eastAsia"/>
        </w:rPr>
        <w:t>於家庭與居家護理的應用</w:t>
      </w:r>
      <w:r w:rsidRPr="00247304">
        <w:rPr>
          <w:rFonts w:ascii="標楷體" w:eastAsia="標楷體" w:hAnsi="標楷體" w:hint="eastAsia"/>
        </w:rPr>
        <w:t>。</w:t>
      </w:r>
    </w:p>
    <w:p w14:paraId="76751F81" w14:textId="3FD426FD" w:rsidR="00E9084E" w:rsidRPr="00247304" w:rsidRDefault="00E9084E" w:rsidP="00E9084E">
      <w:pPr>
        <w:pStyle w:val="a9"/>
        <w:numPr>
          <w:ilvl w:val="0"/>
          <w:numId w:val="4"/>
        </w:numPr>
        <w:rPr>
          <w:rFonts w:ascii="標楷體" w:eastAsia="標楷體" w:hAnsi="標楷體"/>
        </w:rPr>
      </w:pPr>
      <w:r w:rsidRPr="00247304">
        <w:rPr>
          <w:rFonts w:ascii="標楷體" w:eastAsia="標楷體" w:hAnsi="標楷體" w:hint="eastAsia"/>
        </w:rPr>
        <w:t>第三部分：倫理法規</w:t>
      </w:r>
      <w:r w:rsidR="00E72D5D" w:rsidRPr="00247304">
        <w:rPr>
          <w:rFonts w:ascii="標楷體" w:eastAsia="標楷體" w:hAnsi="標楷體" w:hint="eastAsia"/>
        </w:rPr>
        <w:t>、AI 研究與發展趨勢</w:t>
      </w:r>
      <w:r w:rsidRPr="00247304">
        <w:rPr>
          <w:rFonts w:ascii="標楷體" w:eastAsia="標楷體" w:hAnsi="標楷體" w:hint="eastAsia"/>
        </w:rPr>
        <w:t>與專案設計</w:t>
      </w:r>
      <w:r w:rsidR="007F01DB" w:rsidRPr="00247304">
        <w:rPr>
          <w:rFonts w:ascii="標楷體" w:eastAsia="標楷體" w:hAnsi="標楷體" w:hint="eastAsia"/>
        </w:rPr>
        <w:t>概念</w:t>
      </w:r>
    </w:p>
    <w:p w14:paraId="06469107" w14:textId="79009C75" w:rsidR="00E9084E" w:rsidRPr="00247304" w:rsidRDefault="00E9084E" w:rsidP="00E9084E">
      <w:pPr>
        <w:rPr>
          <w:rFonts w:ascii="標楷體" w:eastAsia="標楷體" w:hAnsi="標楷體"/>
        </w:rPr>
      </w:pPr>
      <w:r w:rsidRPr="00247304">
        <w:rPr>
          <w:rFonts w:ascii="標楷體" w:eastAsia="標楷體" w:hAnsi="標楷體" w:hint="eastAsia"/>
        </w:rPr>
        <w:t xml:space="preserve">      在進入實作前，課程會專門探討AI應用的倫理、隱私安全與法規挑戰。學生將學習如何遵循規範，設計出能實際解決護理工作痛點的AI應用方案。</w:t>
      </w:r>
    </w:p>
    <w:p w14:paraId="5C366214" w14:textId="53301B1E" w:rsidR="00E9084E" w:rsidRPr="00247304" w:rsidRDefault="00E9084E" w:rsidP="00E9084E">
      <w:pPr>
        <w:pStyle w:val="a9"/>
        <w:numPr>
          <w:ilvl w:val="0"/>
          <w:numId w:val="4"/>
        </w:numPr>
        <w:rPr>
          <w:rFonts w:ascii="標楷體" w:eastAsia="標楷體" w:hAnsi="標楷體"/>
        </w:rPr>
      </w:pPr>
      <w:r w:rsidRPr="00247304">
        <w:rPr>
          <w:rFonts w:ascii="標楷體" w:eastAsia="標楷體" w:hAnsi="標楷體" w:hint="eastAsia"/>
        </w:rPr>
        <w:t>第四部分：專案實作與成果發表</w:t>
      </w:r>
    </w:p>
    <w:p w14:paraId="3561A25F" w14:textId="0791A200" w:rsidR="00E9084E" w:rsidRPr="00247304" w:rsidRDefault="00E9084E" w:rsidP="00E9084E">
      <w:pPr>
        <w:rPr>
          <w:rFonts w:ascii="標楷體" w:eastAsia="標楷體" w:hAnsi="標楷體"/>
        </w:rPr>
      </w:pPr>
      <w:r w:rsidRPr="00247304">
        <w:rPr>
          <w:rFonts w:ascii="標楷體" w:eastAsia="標楷體" w:hAnsi="標楷體" w:hint="eastAsia"/>
        </w:rPr>
        <w:t xml:space="preserve">      課程的最後階段為專案導向學習，學生將分組進行「AI護理輔助工具開發」與「長照AI應用測試」，最終展示其專案成果。</w:t>
      </w:r>
    </w:p>
    <w:p w14:paraId="3837DF25" w14:textId="77777777" w:rsidR="00E9084E" w:rsidRPr="00247304" w:rsidRDefault="00E9084E" w:rsidP="00E9084E">
      <w:pPr>
        <w:rPr>
          <w:rFonts w:ascii="標楷體" w:eastAsia="標楷體" w:hAnsi="標楷體"/>
        </w:rPr>
      </w:pPr>
    </w:p>
    <w:p w14:paraId="355EC368" w14:textId="79E62CBA" w:rsidR="00755C74" w:rsidRPr="00247304" w:rsidRDefault="00755C74" w:rsidP="00755C74">
      <w:pPr>
        <w:pStyle w:val="a9"/>
        <w:numPr>
          <w:ilvl w:val="0"/>
          <w:numId w:val="1"/>
        </w:numPr>
        <w:rPr>
          <w:rFonts w:ascii="標楷體" w:eastAsia="標楷體" w:hAnsi="標楷體"/>
        </w:rPr>
      </w:pPr>
      <w:r w:rsidRPr="00247304">
        <w:rPr>
          <w:rFonts w:ascii="標楷體" w:eastAsia="標楷體" w:hAnsi="標楷體" w:hint="eastAsia"/>
        </w:rPr>
        <w:t>教學目標</w:t>
      </w:r>
    </w:p>
    <w:p w14:paraId="78F94E64" w14:textId="0F415DC6" w:rsidR="000D58ED" w:rsidRPr="00247304" w:rsidRDefault="000D58ED" w:rsidP="000D58ED">
      <w:pPr>
        <w:pStyle w:val="a9"/>
        <w:numPr>
          <w:ilvl w:val="0"/>
          <w:numId w:val="7"/>
        </w:numPr>
        <w:rPr>
          <w:rFonts w:ascii="標楷體" w:eastAsia="標楷體" w:hAnsi="標楷體"/>
        </w:rPr>
      </w:pPr>
      <w:r w:rsidRPr="00247304">
        <w:rPr>
          <w:rFonts w:ascii="標楷體" w:eastAsia="標楷體" w:hAnsi="標楷體" w:hint="eastAsia"/>
        </w:rPr>
        <w:t>培養學生實際操作生成式AI工具（如 ChatGPT、AI語音辨識）的能力，將其應用於解決護理實務問題。(臨床技能)</w:t>
      </w:r>
    </w:p>
    <w:p w14:paraId="5AD1A949" w14:textId="194186F9" w:rsidR="000D58ED" w:rsidRPr="00247304" w:rsidRDefault="000D58ED" w:rsidP="000D58ED">
      <w:pPr>
        <w:pStyle w:val="a9"/>
        <w:numPr>
          <w:ilvl w:val="0"/>
          <w:numId w:val="7"/>
        </w:numPr>
        <w:rPr>
          <w:rFonts w:ascii="標楷體" w:eastAsia="標楷體" w:hAnsi="標楷體"/>
        </w:rPr>
      </w:pPr>
      <w:r w:rsidRPr="00247304">
        <w:rPr>
          <w:rFonts w:ascii="標楷體" w:eastAsia="標楷體" w:hAnsi="標楷體" w:hint="eastAsia"/>
        </w:rPr>
        <w:t>使學生能闡述生成式AI的核心概念，並能識別與說明其在護理、失</w:t>
      </w:r>
      <w:proofErr w:type="gramStart"/>
      <w:r w:rsidRPr="00247304">
        <w:rPr>
          <w:rFonts w:ascii="標楷體" w:eastAsia="標楷體" w:hAnsi="標楷體" w:hint="eastAsia"/>
        </w:rPr>
        <w:t>智症照護</w:t>
      </w:r>
      <w:proofErr w:type="gramEnd"/>
      <w:r w:rsidRPr="00247304">
        <w:rPr>
          <w:rFonts w:ascii="標楷體" w:eastAsia="標楷體" w:hAnsi="標楷體" w:hint="eastAsia"/>
        </w:rPr>
        <w:t>及長期</w:t>
      </w:r>
      <w:proofErr w:type="gramStart"/>
      <w:r w:rsidRPr="00247304">
        <w:rPr>
          <w:rFonts w:ascii="標楷體" w:eastAsia="標楷體" w:hAnsi="標楷體" w:hint="eastAsia"/>
        </w:rPr>
        <w:t>照護場域</w:t>
      </w:r>
      <w:proofErr w:type="gramEnd"/>
      <w:r w:rsidRPr="00247304">
        <w:rPr>
          <w:rFonts w:ascii="標楷體" w:eastAsia="標楷體" w:hAnsi="標楷體" w:hint="eastAsia"/>
        </w:rPr>
        <w:t>中的多元應用潛力與現況。(終身學習)</w:t>
      </w:r>
    </w:p>
    <w:p w14:paraId="16C47A7E" w14:textId="5CED1959" w:rsidR="000D58ED" w:rsidRPr="00247304" w:rsidRDefault="000D58ED" w:rsidP="000D58ED">
      <w:pPr>
        <w:pStyle w:val="a9"/>
        <w:numPr>
          <w:ilvl w:val="0"/>
          <w:numId w:val="7"/>
        </w:numPr>
        <w:rPr>
          <w:rFonts w:ascii="標楷體" w:eastAsia="標楷體" w:hAnsi="標楷體"/>
        </w:rPr>
      </w:pPr>
      <w:r w:rsidRPr="00247304">
        <w:rPr>
          <w:rFonts w:ascii="標楷體" w:eastAsia="標楷體" w:hAnsi="標楷體" w:hint="eastAsia"/>
        </w:rPr>
        <w:t>引導學生能從專業角度評估AI技術導入護理工作流程時的優勢與風險。</w:t>
      </w:r>
      <w:r w:rsidRPr="00247304">
        <w:rPr>
          <w:rFonts w:ascii="標楷體" w:eastAsia="標楷體" w:hAnsi="標楷體" w:hint="eastAsia"/>
        </w:rPr>
        <w:lastRenderedPageBreak/>
        <w:t>(批判性思考)</w:t>
      </w:r>
    </w:p>
    <w:p w14:paraId="0954D29A" w14:textId="4C470F83" w:rsidR="000D58ED" w:rsidRPr="00247304" w:rsidRDefault="000D58ED" w:rsidP="000D58ED">
      <w:pPr>
        <w:pStyle w:val="a9"/>
        <w:numPr>
          <w:ilvl w:val="0"/>
          <w:numId w:val="7"/>
        </w:numPr>
        <w:rPr>
          <w:rFonts w:ascii="標楷體" w:eastAsia="標楷體" w:hAnsi="標楷體"/>
        </w:rPr>
      </w:pPr>
      <w:r w:rsidRPr="00247304">
        <w:rPr>
          <w:rFonts w:ascii="標楷體" w:eastAsia="標楷體" w:hAnsi="標楷體" w:hint="eastAsia"/>
        </w:rPr>
        <w:t>學生將學習如何遵循規範，探討AI應用的倫理、隱私安全與法規挑戰。(護理倫理)</w:t>
      </w:r>
    </w:p>
    <w:p w14:paraId="10CCC4FE" w14:textId="52781280" w:rsidR="000D58ED" w:rsidRPr="00247304" w:rsidRDefault="000D58ED" w:rsidP="000D58ED">
      <w:pPr>
        <w:pStyle w:val="a9"/>
        <w:numPr>
          <w:ilvl w:val="0"/>
          <w:numId w:val="7"/>
        </w:numPr>
        <w:rPr>
          <w:rFonts w:ascii="標楷體" w:eastAsia="標楷體" w:hAnsi="標楷體"/>
        </w:rPr>
      </w:pPr>
      <w:r w:rsidRPr="00247304">
        <w:rPr>
          <w:rFonts w:ascii="標楷體" w:eastAsia="標楷體" w:hAnsi="標楷體" w:hint="eastAsia"/>
        </w:rPr>
        <w:t>訓練學生具備團隊合作與專案設計能力，能整合課程所學，設計一個針對特定護理或長照需求的AI應用方案。 (溝通合作)</w:t>
      </w:r>
      <w:r w:rsidRPr="00247304">
        <w:rPr>
          <w:rFonts w:ascii="標楷體" w:eastAsia="標楷體" w:hAnsi="標楷體" w:hint="eastAsia"/>
        </w:rPr>
        <w:br/>
      </w:r>
    </w:p>
    <w:p w14:paraId="0288AA4C" w14:textId="5488FD95" w:rsidR="00755C74" w:rsidRPr="00247304" w:rsidRDefault="00755C74" w:rsidP="00755C74">
      <w:pPr>
        <w:pStyle w:val="a9"/>
        <w:numPr>
          <w:ilvl w:val="0"/>
          <w:numId w:val="1"/>
        </w:numPr>
        <w:rPr>
          <w:rFonts w:ascii="標楷體" w:eastAsia="標楷體" w:hAnsi="標楷體"/>
        </w:rPr>
      </w:pPr>
      <w:r w:rsidRPr="00247304">
        <w:rPr>
          <w:rFonts w:ascii="標楷體" w:eastAsia="標楷體" w:hAnsi="標楷體" w:hint="eastAsia"/>
        </w:rPr>
        <w:t>教學內容及課程架構</w:t>
      </w:r>
    </w:p>
    <w:p w14:paraId="141B8C26" w14:textId="77777777" w:rsidR="002951AD" w:rsidRPr="00247304" w:rsidRDefault="002951AD" w:rsidP="002951AD">
      <w:pPr>
        <w:widowControl/>
        <w:shd w:val="clear" w:color="auto" w:fill="FFFFFF"/>
        <w:spacing w:after="120" w:line="360" w:lineRule="atLeast"/>
        <w:outlineLvl w:val="3"/>
        <w:rPr>
          <w:rFonts w:ascii="標楷體" w:eastAsia="標楷體" w:hAnsi="標楷體" w:cs="新細明體"/>
          <w:b/>
          <w:bCs/>
          <w:color w:val="1F1F1F"/>
          <w:kern w:val="0"/>
          <w:sz w:val="28"/>
          <w:szCs w:val="28"/>
          <w14:ligatures w14:val="none"/>
        </w:rPr>
      </w:pPr>
      <w:r w:rsidRPr="00247304">
        <w:rPr>
          <w:rFonts w:ascii="標楷體" w:eastAsia="標楷體" w:hAnsi="標楷體" w:cs="新細明體"/>
          <w:b/>
          <w:bCs/>
          <w:color w:val="1F1F1F"/>
          <w:kern w:val="0"/>
          <w:sz w:val="28"/>
          <w:szCs w:val="28"/>
          <w14:ligatures w14:val="none"/>
        </w:rPr>
        <w:t>第一部分：基礎理論與應用探索 (奠定數位素養)</w:t>
      </w:r>
    </w:p>
    <w:p w14:paraId="05BF3BDE" w14:textId="77777777" w:rsidR="002951AD" w:rsidRPr="002951AD" w:rsidRDefault="002951AD" w:rsidP="002951AD">
      <w:pPr>
        <w:numPr>
          <w:ilvl w:val="0"/>
          <w:numId w:val="8"/>
        </w:numPr>
        <w:rPr>
          <w:rFonts w:ascii="標楷體" w:eastAsia="標楷體" w:hAnsi="標楷體"/>
        </w:rPr>
      </w:pPr>
      <w:r w:rsidRPr="002951AD">
        <w:rPr>
          <w:rFonts w:ascii="標楷體" w:eastAsia="標楷體" w:hAnsi="標楷體"/>
        </w:rPr>
        <w:t>教學目標：消除學生對技術的恐懼，建立 AI 協作思維。</w:t>
      </w:r>
    </w:p>
    <w:p w14:paraId="14686EFF" w14:textId="4B2374D7" w:rsidR="002951AD" w:rsidRPr="002951AD" w:rsidRDefault="008E7667" w:rsidP="002951AD">
      <w:pPr>
        <w:numPr>
          <w:ilvl w:val="0"/>
          <w:numId w:val="8"/>
        </w:numPr>
        <w:rPr>
          <w:rFonts w:ascii="標楷體" w:eastAsia="標楷體" w:hAnsi="標楷體"/>
        </w:rPr>
      </w:pPr>
      <w:r w:rsidRPr="00247304">
        <w:rPr>
          <w:rFonts w:ascii="標楷體" w:eastAsia="標楷體" w:hAnsi="標楷體" w:hint="eastAsia"/>
        </w:rPr>
        <w:t>教學</w:t>
      </w:r>
      <w:r w:rsidR="00247304">
        <w:rPr>
          <w:rFonts w:ascii="標楷體" w:eastAsia="標楷體" w:hAnsi="標楷體" w:hint="eastAsia"/>
        </w:rPr>
        <w:t>內容及</w:t>
      </w:r>
      <w:r w:rsidRPr="00247304">
        <w:rPr>
          <w:rFonts w:ascii="標楷體" w:eastAsia="標楷體" w:hAnsi="標楷體" w:hint="eastAsia"/>
        </w:rPr>
        <w:t>策略</w:t>
      </w:r>
      <w:r w:rsidR="002951AD" w:rsidRPr="002951AD">
        <w:rPr>
          <w:rFonts w:ascii="標楷體" w:eastAsia="標楷體" w:hAnsi="標楷體"/>
        </w:rPr>
        <w:t>：</w:t>
      </w:r>
    </w:p>
    <w:p w14:paraId="0576DAB9" w14:textId="07763CA9" w:rsidR="002951AD" w:rsidRPr="00247304" w:rsidRDefault="002951AD" w:rsidP="00247304">
      <w:pPr>
        <w:pStyle w:val="a9"/>
        <w:numPr>
          <w:ilvl w:val="0"/>
          <w:numId w:val="19"/>
        </w:numPr>
        <w:rPr>
          <w:rFonts w:ascii="標楷體" w:eastAsia="標楷體" w:hAnsi="標楷體"/>
        </w:rPr>
      </w:pPr>
      <w:r w:rsidRPr="00247304">
        <w:rPr>
          <w:rFonts w:ascii="標楷體" w:eastAsia="標楷體" w:hAnsi="標楷體"/>
        </w:rPr>
        <w:t>破冰活動：讓學生實際體驗 ChatGPT、</w:t>
      </w:r>
      <w:r w:rsidR="008224CE" w:rsidRPr="00247304">
        <w:rPr>
          <w:rFonts w:ascii="標楷體" w:eastAsia="標楷體" w:hAnsi="標楷體" w:hint="eastAsia"/>
        </w:rPr>
        <w:t>persona、</w:t>
      </w:r>
      <w:r w:rsidRPr="00247304">
        <w:rPr>
          <w:rFonts w:ascii="標楷體" w:eastAsia="標楷體" w:hAnsi="標楷體"/>
        </w:rPr>
        <w:t xml:space="preserve"> Gemini</w:t>
      </w:r>
      <w:r w:rsidR="008224CE" w:rsidRPr="00247304">
        <w:rPr>
          <w:rFonts w:ascii="標楷體" w:eastAsia="標楷體" w:hAnsi="標楷體" w:hint="eastAsia"/>
        </w:rPr>
        <w:t>、Notebook LM</w:t>
      </w:r>
      <w:r w:rsidRPr="00247304">
        <w:rPr>
          <w:rFonts w:ascii="標楷體" w:eastAsia="標楷體" w:hAnsi="標楷體"/>
        </w:rPr>
        <w:t>。</w:t>
      </w:r>
      <w:r w:rsidR="00247304" w:rsidRPr="00247304">
        <w:rPr>
          <w:rFonts w:ascii="標楷體" w:eastAsia="標楷體" w:hAnsi="標楷體" w:hint="eastAsia"/>
        </w:rPr>
        <w:t>練習</w:t>
      </w:r>
      <w:r w:rsidR="008224CE" w:rsidRPr="00247304">
        <w:rPr>
          <w:rFonts w:ascii="標楷體" w:eastAsia="標楷體" w:hAnsi="標楷體" w:hint="eastAsia"/>
        </w:rPr>
        <w:t>使用</w:t>
      </w:r>
      <w:r w:rsidR="008224CE" w:rsidRPr="00247304">
        <w:rPr>
          <w:rStyle w:val="af3"/>
          <w:rFonts w:ascii="標楷體" w:eastAsia="標楷體" w:hAnsi="標楷體" w:cs="Arial"/>
          <w:i w:val="0"/>
          <w:iCs w:val="0"/>
          <w:color w:val="D93025"/>
          <w:shd w:val="clear" w:color="auto" w:fill="FFFFFF"/>
        </w:rPr>
        <w:t>人物</w:t>
      </w:r>
      <w:proofErr w:type="gramStart"/>
      <w:r w:rsidR="008224CE" w:rsidRPr="00247304">
        <w:rPr>
          <w:rStyle w:val="af3"/>
          <w:rFonts w:ascii="標楷體" w:eastAsia="標楷體" w:hAnsi="標楷體" w:cs="Arial"/>
          <w:i w:val="0"/>
          <w:iCs w:val="0"/>
          <w:color w:val="D93025"/>
          <w:shd w:val="clear" w:color="auto" w:fill="FFFFFF"/>
        </w:rPr>
        <w:t>誌</w:t>
      </w:r>
      <w:proofErr w:type="gramEnd"/>
      <w:r w:rsidR="008224CE" w:rsidRPr="00247304">
        <w:rPr>
          <w:rFonts w:ascii="標楷體" w:eastAsia="標楷體" w:hAnsi="標楷體" w:cs="Arial"/>
          <w:color w:val="474747"/>
          <w:shd w:val="clear" w:color="auto" w:fill="FFFFFF"/>
        </w:rPr>
        <w:t>(persona，是幫助</w:t>
      </w:r>
      <w:r w:rsidR="008224CE" w:rsidRPr="00247304">
        <w:rPr>
          <w:rFonts w:ascii="標楷體" w:eastAsia="標楷體" w:hAnsi="標楷體" w:cs="Arial" w:hint="eastAsia"/>
          <w:color w:val="474747"/>
          <w:shd w:val="clear" w:color="auto" w:fill="FFFFFF"/>
        </w:rPr>
        <w:t>學生</w:t>
      </w:r>
      <w:r w:rsidR="008224CE" w:rsidRPr="00247304">
        <w:rPr>
          <w:rFonts w:ascii="標楷體" w:eastAsia="標楷體" w:hAnsi="標楷體" w:cs="Arial"/>
          <w:color w:val="474747"/>
          <w:shd w:val="clear" w:color="auto" w:fill="FFFFFF"/>
        </w:rPr>
        <w:t>洞察</w:t>
      </w:r>
      <w:r w:rsidR="008224CE" w:rsidRPr="00247304">
        <w:rPr>
          <w:rFonts w:ascii="標楷體" w:eastAsia="標楷體" w:hAnsi="標楷體" w:cs="Arial" w:hint="eastAsia"/>
          <w:color w:val="474747"/>
          <w:shd w:val="clear" w:color="auto" w:fill="FFFFFF"/>
        </w:rPr>
        <w:t>臨床個案情境</w:t>
      </w:r>
      <w:r w:rsidR="008224CE" w:rsidRPr="00247304">
        <w:rPr>
          <w:rFonts w:ascii="標楷體" w:eastAsia="標楷體" w:hAnsi="標楷體" w:cs="Arial"/>
          <w:color w:val="474747"/>
          <w:shd w:val="clear" w:color="auto" w:fill="FFFFFF"/>
        </w:rPr>
        <w:t>，透過使用人物的方式讓設計師可以更深入的了解</w:t>
      </w:r>
      <w:r w:rsidR="008224CE" w:rsidRPr="00247304">
        <w:rPr>
          <w:rFonts w:ascii="標楷體" w:eastAsia="標楷體" w:hAnsi="標楷體" w:cs="Arial" w:hint="eastAsia"/>
          <w:color w:val="474747"/>
          <w:shd w:val="clear" w:color="auto" w:fill="FFFFFF"/>
        </w:rPr>
        <w:t>個案</w:t>
      </w:r>
      <w:r w:rsidR="008224CE" w:rsidRPr="00247304">
        <w:rPr>
          <w:rFonts w:ascii="標楷體" w:eastAsia="標楷體" w:hAnsi="標楷體" w:cs="Arial"/>
          <w:color w:val="474747"/>
          <w:shd w:val="clear" w:color="auto" w:fill="FFFFFF"/>
        </w:rPr>
        <w:t>的行為、去理解他們如何思考、他們的</w:t>
      </w:r>
      <w:r w:rsidR="00247304" w:rsidRPr="00247304">
        <w:rPr>
          <w:rFonts w:ascii="標楷體" w:eastAsia="標楷體" w:hAnsi="標楷體" w:cs="Arial" w:hint="eastAsia"/>
          <w:color w:val="474747"/>
          <w:shd w:val="clear" w:color="auto" w:fill="FFFFFF"/>
        </w:rPr>
        <w:t>問題及行為</w:t>
      </w:r>
      <w:r w:rsidR="008224CE" w:rsidRPr="00247304">
        <w:rPr>
          <w:rFonts w:ascii="標楷體" w:eastAsia="標楷體" w:hAnsi="標楷體" w:cs="Arial"/>
          <w:color w:val="474747"/>
          <w:shd w:val="clear" w:color="auto" w:fill="FFFFFF"/>
        </w:rPr>
        <w:t> ...</w:t>
      </w:r>
    </w:p>
    <w:p w14:paraId="48C052BF" w14:textId="3B856D29" w:rsidR="000F2732" w:rsidRPr="00247304" w:rsidRDefault="000F2732" w:rsidP="00247304">
      <w:pPr>
        <w:pStyle w:val="a9"/>
        <w:ind w:left="480"/>
        <w:rPr>
          <w:rFonts w:ascii="標楷體" w:eastAsia="標楷體" w:hAnsi="標楷體"/>
        </w:rPr>
      </w:pPr>
      <w:r w:rsidRPr="00247304">
        <w:rPr>
          <w:noProof/>
        </w:rPr>
        <w:drawing>
          <wp:inline distT="0" distB="0" distL="0" distR="0" wp14:anchorId="08B998C9" wp14:editId="229A7EC3">
            <wp:extent cx="5448300" cy="2305685"/>
            <wp:effectExtent l="0" t="0" r="0" b="0"/>
            <wp:docPr id="1804323724"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8300" cy="2305685"/>
                    </a:xfrm>
                    <a:prstGeom prst="rect">
                      <a:avLst/>
                    </a:prstGeom>
                    <a:noFill/>
                    <a:ln>
                      <a:noFill/>
                    </a:ln>
                  </pic:spPr>
                </pic:pic>
              </a:graphicData>
            </a:graphic>
          </wp:inline>
        </w:drawing>
      </w:r>
    </w:p>
    <w:p w14:paraId="3BB19385" w14:textId="77777777" w:rsidR="002951AD" w:rsidRPr="00247304" w:rsidRDefault="002951AD" w:rsidP="00247304">
      <w:pPr>
        <w:pStyle w:val="a9"/>
        <w:numPr>
          <w:ilvl w:val="0"/>
          <w:numId w:val="19"/>
        </w:numPr>
        <w:rPr>
          <w:rFonts w:ascii="標楷體" w:eastAsia="標楷體" w:hAnsi="標楷體"/>
        </w:rPr>
      </w:pPr>
      <w:r w:rsidRPr="00247304">
        <w:rPr>
          <w:rFonts w:ascii="標楷體" w:eastAsia="標楷體" w:hAnsi="標楷體"/>
        </w:rPr>
        <w:t>核心技術導入：引導學生練習基礎的 Prompt（提示詞）技巧，例如如何使用 角色 (Role) - 任務 (Task) - 背景 (Context) 的格式與 AI 對話。</w:t>
      </w:r>
    </w:p>
    <w:p w14:paraId="30101C6E" w14:textId="0333063D" w:rsidR="000F2732" w:rsidRPr="002951AD" w:rsidRDefault="000F2732" w:rsidP="000F2732">
      <w:pPr>
        <w:jc w:val="both"/>
        <w:rPr>
          <w:rFonts w:ascii="標楷體" w:eastAsia="標楷體" w:hAnsi="標楷體"/>
        </w:rPr>
      </w:pPr>
      <w:r w:rsidRPr="00247304">
        <w:rPr>
          <w:rFonts w:ascii="標楷體" w:eastAsia="標楷體" w:hAnsi="標楷體"/>
          <w:noProof/>
        </w:rPr>
        <w:drawing>
          <wp:inline distT="0" distB="0" distL="0" distR="0" wp14:anchorId="5782FAFF" wp14:editId="3C6727E6">
            <wp:extent cx="5541645" cy="1314450"/>
            <wp:effectExtent l="0" t="0" r="1905" b="0"/>
            <wp:docPr id="1024385621"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57636" cy="1318243"/>
                    </a:xfrm>
                    <a:prstGeom prst="rect">
                      <a:avLst/>
                    </a:prstGeom>
                    <a:noFill/>
                    <a:ln>
                      <a:noFill/>
                    </a:ln>
                  </pic:spPr>
                </pic:pic>
              </a:graphicData>
            </a:graphic>
          </wp:inline>
        </w:drawing>
      </w:r>
    </w:p>
    <w:p w14:paraId="03F72F9C" w14:textId="7B85832E" w:rsidR="000F2732" w:rsidRPr="00247304" w:rsidRDefault="000F2732" w:rsidP="000F2732">
      <w:pPr>
        <w:rPr>
          <w:rFonts w:ascii="標楷體" w:eastAsia="標楷體" w:hAnsi="標楷體"/>
        </w:rPr>
      </w:pPr>
      <w:r w:rsidRPr="00247304">
        <w:rPr>
          <w:rFonts w:ascii="標楷體" w:eastAsia="標楷體" w:hAnsi="標楷體"/>
          <w:noProof/>
        </w:rPr>
        <w:lastRenderedPageBreak/>
        <w:drawing>
          <wp:inline distT="0" distB="0" distL="0" distR="0" wp14:anchorId="6722B2C1" wp14:editId="4A0507EA">
            <wp:extent cx="5381625" cy="2364105"/>
            <wp:effectExtent l="0" t="0" r="9525" b="0"/>
            <wp:docPr id="751578307"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81625" cy="2364105"/>
                    </a:xfrm>
                    <a:prstGeom prst="rect">
                      <a:avLst/>
                    </a:prstGeom>
                    <a:noFill/>
                    <a:ln>
                      <a:noFill/>
                    </a:ln>
                  </pic:spPr>
                </pic:pic>
              </a:graphicData>
            </a:graphic>
          </wp:inline>
        </w:drawing>
      </w:r>
    </w:p>
    <w:p w14:paraId="0A95E424" w14:textId="51373C66" w:rsidR="00496A0F" w:rsidRPr="002951AD" w:rsidRDefault="000F2732" w:rsidP="00496A0F">
      <w:pPr>
        <w:rPr>
          <w:rFonts w:ascii="標楷體" w:eastAsia="標楷體" w:hAnsi="標楷體"/>
        </w:rPr>
      </w:pPr>
      <w:r w:rsidRPr="002951AD">
        <w:rPr>
          <w:rFonts w:ascii="標楷體" w:eastAsia="標楷體" w:hAnsi="標楷體"/>
          <w:b/>
          <w:bCs/>
          <w:i/>
          <w:iCs/>
          <w:shd w:val="pct15" w:color="auto" w:fill="FFFFFF"/>
        </w:rPr>
        <w:t>案例分享：</w:t>
      </w:r>
      <w:r w:rsidR="00496A0F" w:rsidRPr="00247304">
        <w:rPr>
          <w:rFonts w:ascii="標楷體" w:eastAsia="標楷體" w:hAnsi="標楷體"/>
          <w:noProof/>
        </w:rPr>
        <w:drawing>
          <wp:inline distT="0" distB="0" distL="0" distR="0" wp14:anchorId="12F8FE36" wp14:editId="157E3141">
            <wp:extent cx="5791200" cy="2200275"/>
            <wp:effectExtent l="0" t="0" r="0" b="9525"/>
            <wp:docPr id="1740418763"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91200" cy="2200275"/>
                    </a:xfrm>
                    <a:prstGeom prst="rect">
                      <a:avLst/>
                    </a:prstGeom>
                    <a:noFill/>
                    <a:ln>
                      <a:noFill/>
                    </a:ln>
                  </pic:spPr>
                </pic:pic>
              </a:graphicData>
            </a:graphic>
          </wp:inline>
        </w:drawing>
      </w:r>
    </w:p>
    <w:p w14:paraId="616C9C72" w14:textId="77777777" w:rsidR="000F2732" w:rsidRPr="00247304" w:rsidRDefault="000F2732" w:rsidP="002951AD">
      <w:pPr>
        <w:rPr>
          <w:rFonts w:ascii="標楷體" w:eastAsia="標楷體" w:hAnsi="標楷體"/>
          <w:b/>
          <w:bCs/>
        </w:rPr>
      </w:pPr>
    </w:p>
    <w:p w14:paraId="10E706C8" w14:textId="253445F5" w:rsidR="002951AD" w:rsidRPr="002951AD" w:rsidRDefault="002951AD" w:rsidP="002951AD">
      <w:pPr>
        <w:rPr>
          <w:rFonts w:ascii="標楷體" w:eastAsia="標楷體" w:hAnsi="標楷體"/>
          <w:b/>
          <w:bCs/>
          <w:sz w:val="28"/>
          <w:szCs w:val="28"/>
        </w:rPr>
      </w:pPr>
      <w:r w:rsidRPr="002951AD">
        <w:rPr>
          <w:rFonts w:ascii="標楷體" w:eastAsia="標楷體" w:hAnsi="標楷體"/>
          <w:b/>
          <w:bCs/>
          <w:sz w:val="28"/>
          <w:szCs w:val="28"/>
        </w:rPr>
        <w:t>第二部分：進階應用與管理 (臨床實務結合)</w:t>
      </w:r>
    </w:p>
    <w:p w14:paraId="09FBD7E3" w14:textId="77777777" w:rsidR="002951AD" w:rsidRPr="002951AD" w:rsidRDefault="002951AD" w:rsidP="002951AD">
      <w:pPr>
        <w:numPr>
          <w:ilvl w:val="0"/>
          <w:numId w:val="9"/>
        </w:numPr>
        <w:rPr>
          <w:rFonts w:ascii="標楷體" w:eastAsia="標楷體" w:hAnsi="標楷體"/>
        </w:rPr>
      </w:pPr>
      <w:r w:rsidRPr="002951AD">
        <w:rPr>
          <w:rFonts w:ascii="標楷體" w:eastAsia="標楷體" w:hAnsi="標楷體"/>
        </w:rPr>
        <w:t>教學目標：將 AI 技術對接到真實的護理工作場景與</w:t>
      </w:r>
      <w:proofErr w:type="gramStart"/>
      <w:r w:rsidRPr="002951AD">
        <w:rPr>
          <w:rFonts w:ascii="標楷體" w:eastAsia="標楷體" w:hAnsi="標楷體"/>
        </w:rPr>
        <w:t>長照痛點</w:t>
      </w:r>
      <w:proofErr w:type="gramEnd"/>
      <w:r w:rsidRPr="002951AD">
        <w:rPr>
          <w:rFonts w:ascii="標楷體" w:eastAsia="標楷體" w:hAnsi="標楷體"/>
        </w:rPr>
        <w:t>。</w:t>
      </w:r>
    </w:p>
    <w:p w14:paraId="1D95DFE8" w14:textId="1365C157" w:rsidR="002951AD" w:rsidRPr="002951AD" w:rsidRDefault="008E7667" w:rsidP="002951AD">
      <w:pPr>
        <w:numPr>
          <w:ilvl w:val="0"/>
          <w:numId w:val="9"/>
        </w:numPr>
        <w:rPr>
          <w:rFonts w:ascii="標楷體" w:eastAsia="標楷體" w:hAnsi="標楷體"/>
        </w:rPr>
      </w:pPr>
      <w:r w:rsidRPr="00247304">
        <w:rPr>
          <w:rFonts w:ascii="標楷體" w:eastAsia="標楷體" w:hAnsi="標楷體" w:hint="eastAsia"/>
        </w:rPr>
        <w:t>教學</w:t>
      </w:r>
      <w:r w:rsidR="00247304">
        <w:rPr>
          <w:rFonts w:ascii="標楷體" w:eastAsia="標楷體" w:hAnsi="標楷體" w:hint="eastAsia"/>
        </w:rPr>
        <w:t>內容及</w:t>
      </w:r>
      <w:r w:rsidRPr="00247304">
        <w:rPr>
          <w:rFonts w:ascii="標楷體" w:eastAsia="標楷體" w:hAnsi="標楷體" w:hint="eastAsia"/>
        </w:rPr>
        <w:t>策略</w:t>
      </w:r>
      <w:r w:rsidR="002951AD" w:rsidRPr="002951AD">
        <w:rPr>
          <w:rFonts w:ascii="標楷體" w:eastAsia="標楷體" w:hAnsi="標楷體"/>
        </w:rPr>
        <w:t>：</w:t>
      </w:r>
    </w:p>
    <w:p w14:paraId="19BB82DA" w14:textId="21F60B73" w:rsidR="002951AD" w:rsidRPr="002951AD" w:rsidRDefault="008E7667" w:rsidP="002951AD">
      <w:pPr>
        <w:numPr>
          <w:ilvl w:val="1"/>
          <w:numId w:val="9"/>
        </w:numPr>
        <w:rPr>
          <w:rFonts w:ascii="標楷體" w:eastAsia="標楷體" w:hAnsi="標楷體"/>
        </w:rPr>
      </w:pPr>
      <w:r w:rsidRPr="00247304">
        <w:rPr>
          <w:rFonts w:ascii="標楷體" w:eastAsia="標楷體" w:hAnsi="標楷體" w:hint="eastAsia"/>
        </w:rPr>
        <w:t>利用AI工具pe</w:t>
      </w:r>
      <w:r w:rsidR="007F01DB" w:rsidRPr="00247304">
        <w:rPr>
          <w:rFonts w:ascii="標楷體" w:eastAsia="標楷體" w:hAnsi="標楷體" w:hint="eastAsia"/>
        </w:rPr>
        <w:t>rs</w:t>
      </w:r>
      <w:r w:rsidRPr="00247304">
        <w:rPr>
          <w:rFonts w:ascii="標楷體" w:eastAsia="標楷體" w:hAnsi="標楷體" w:hint="eastAsia"/>
        </w:rPr>
        <w:t>on</w:t>
      </w:r>
      <w:r w:rsidR="007F01DB" w:rsidRPr="00247304">
        <w:rPr>
          <w:rFonts w:ascii="標楷體" w:eastAsia="標楷體" w:hAnsi="標楷體" w:hint="eastAsia"/>
        </w:rPr>
        <w:t>a</w:t>
      </w:r>
      <w:r w:rsidR="002951AD" w:rsidRPr="002951AD">
        <w:rPr>
          <w:rFonts w:ascii="標楷體" w:eastAsia="標楷體" w:hAnsi="標楷體"/>
        </w:rPr>
        <w:t>：利用模擬個案（例如失智症長者、心衰竭患者等臨床個案），引導學生嘗試用 AI 協助做</w:t>
      </w:r>
      <w:r w:rsidRPr="00247304">
        <w:rPr>
          <w:rFonts w:ascii="標楷體" w:eastAsia="標楷體" w:hAnsi="標楷體" w:hint="eastAsia"/>
        </w:rPr>
        <w:t>教案衛教</w:t>
      </w:r>
      <w:r w:rsidR="002951AD" w:rsidRPr="002951AD">
        <w:rPr>
          <w:rFonts w:ascii="標楷體" w:eastAsia="標楷體" w:hAnsi="標楷體"/>
        </w:rPr>
        <w:t>「初稿撰寫」</w:t>
      </w:r>
      <w:r w:rsidRPr="00247304">
        <w:rPr>
          <w:rFonts w:ascii="標楷體" w:eastAsia="標楷體" w:hAnsi="標楷體" w:hint="eastAsia"/>
        </w:rPr>
        <w:t>。</w:t>
      </w:r>
      <w:r w:rsidRPr="00247304">
        <w:rPr>
          <w:rFonts w:ascii="標楷體" w:eastAsia="標楷體" w:hAnsi="標楷體"/>
        </w:rPr>
        <w:t xml:space="preserve"> </w:t>
      </w:r>
    </w:p>
    <w:p w14:paraId="4997A82E" w14:textId="77777777" w:rsidR="002951AD" w:rsidRPr="002951AD" w:rsidRDefault="002951AD" w:rsidP="002951AD">
      <w:pPr>
        <w:numPr>
          <w:ilvl w:val="1"/>
          <w:numId w:val="9"/>
        </w:numPr>
        <w:rPr>
          <w:rFonts w:ascii="標楷體" w:eastAsia="標楷體" w:hAnsi="標楷體"/>
        </w:rPr>
      </w:pPr>
      <w:r w:rsidRPr="002951AD">
        <w:rPr>
          <w:rFonts w:ascii="標楷體" w:eastAsia="標楷體" w:hAnsi="標楷體"/>
        </w:rPr>
        <w:t>個人化健康管理：練習輸入患者的飲食、運動數據，讓 AI 生成一份「個人化衛教計畫」。</w:t>
      </w:r>
    </w:p>
    <w:p w14:paraId="5A1BD562" w14:textId="1543CABD" w:rsidR="002951AD" w:rsidRPr="00247304" w:rsidRDefault="002951AD" w:rsidP="002951AD">
      <w:pPr>
        <w:numPr>
          <w:ilvl w:val="1"/>
          <w:numId w:val="9"/>
        </w:numPr>
        <w:rPr>
          <w:rFonts w:ascii="標楷體" w:eastAsia="標楷體" w:hAnsi="標楷體"/>
        </w:rPr>
      </w:pPr>
      <w:r w:rsidRPr="002951AD">
        <w:rPr>
          <w:rFonts w:ascii="標楷體" w:eastAsia="標楷體" w:hAnsi="標楷體"/>
        </w:rPr>
        <w:t>長照管理自動化：引導學生使用 AI來模擬排班算法、或設計藥</w:t>
      </w:r>
      <w:r w:rsidRPr="002951AD">
        <w:rPr>
          <w:rFonts w:ascii="標楷體" w:eastAsia="標楷體" w:hAnsi="標楷體"/>
        </w:rPr>
        <w:lastRenderedPageBreak/>
        <w:t>物提醒的智慧推播腳本</w:t>
      </w:r>
      <w:r w:rsidR="003C7B07" w:rsidRPr="00247304">
        <w:rPr>
          <w:rFonts w:ascii="標楷體" w:eastAsia="標楷體" w:hAnsi="標楷體" w:hint="eastAsia"/>
        </w:rPr>
        <w:t>，</w:t>
      </w:r>
      <w:r w:rsidR="003C7B07" w:rsidRPr="002951AD">
        <w:rPr>
          <w:rFonts w:ascii="標楷體" w:eastAsia="標楷體" w:hAnsi="標楷體"/>
        </w:rPr>
        <w:t>或搭配簡單的</w:t>
      </w:r>
      <w:r w:rsidR="003C7B07" w:rsidRPr="00247304">
        <w:rPr>
          <w:rFonts w:ascii="標楷體" w:eastAsia="標楷體" w:hAnsi="標楷體" w:hint="eastAsia"/>
        </w:rPr>
        <w:t>機器人協作完成病房介紹、檢查提醒、衛教撥放等</w:t>
      </w:r>
      <w:r w:rsidRPr="002951AD">
        <w:rPr>
          <w:rFonts w:ascii="標楷體" w:eastAsia="標楷體" w:hAnsi="標楷體"/>
        </w:rPr>
        <w:t>。</w:t>
      </w:r>
    </w:p>
    <w:p w14:paraId="62A9F9F8" w14:textId="6104D36C" w:rsidR="00496A0F" w:rsidRPr="00247304" w:rsidRDefault="00496A0F" w:rsidP="003C7B07">
      <w:pPr>
        <w:ind w:left="720"/>
        <w:rPr>
          <w:rFonts w:ascii="標楷體" w:eastAsia="標楷體" w:hAnsi="標楷體"/>
        </w:rPr>
      </w:pPr>
      <w:r w:rsidRPr="00247304">
        <w:rPr>
          <w:rFonts w:ascii="標楷體" w:eastAsia="標楷體" w:hAnsi="標楷體"/>
          <w:noProof/>
        </w:rPr>
        <w:drawing>
          <wp:inline distT="0" distB="0" distL="0" distR="0" wp14:anchorId="736A2D14" wp14:editId="72244225">
            <wp:extent cx="4543425" cy="1466215"/>
            <wp:effectExtent l="0" t="0" r="9525" b="635"/>
            <wp:docPr id="1337950251"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54202" cy="1469693"/>
                    </a:xfrm>
                    <a:prstGeom prst="rect">
                      <a:avLst/>
                    </a:prstGeom>
                    <a:noFill/>
                    <a:ln>
                      <a:noFill/>
                    </a:ln>
                  </pic:spPr>
                </pic:pic>
              </a:graphicData>
            </a:graphic>
          </wp:inline>
        </w:drawing>
      </w:r>
      <w:r w:rsidRPr="00247304">
        <w:rPr>
          <w:rFonts w:ascii="標楷體" w:eastAsia="標楷體" w:hAnsi="標楷體"/>
          <w:noProof/>
        </w:rPr>
        <w:drawing>
          <wp:inline distT="0" distB="0" distL="0" distR="0" wp14:anchorId="112FB133" wp14:editId="2A93818C">
            <wp:extent cx="4305300" cy="1554480"/>
            <wp:effectExtent l="0" t="0" r="0" b="7620"/>
            <wp:docPr id="1331948595"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31481" cy="1563933"/>
                    </a:xfrm>
                    <a:prstGeom prst="rect">
                      <a:avLst/>
                    </a:prstGeom>
                    <a:noFill/>
                    <a:ln>
                      <a:noFill/>
                    </a:ln>
                  </pic:spPr>
                </pic:pic>
              </a:graphicData>
            </a:graphic>
          </wp:inline>
        </w:drawing>
      </w:r>
    </w:p>
    <w:p w14:paraId="63C43D5F" w14:textId="77777777" w:rsidR="00247304" w:rsidRDefault="00247304" w:rsidP="00B265B0">
      <w:pPr>
        <w:tabs>
          <w:tab w:val="num" w:pos="720"/>
        </w:tabs>
        <w:rPr>
          <w:rFonts w:ascii="標楷體" w:eastAsia="標楷體" w:hAnsi="標楷體"/>
          <w:b/>
          <w:bCs/>
        </w:rPr>
      </w:pPr>
    </w:p>
    <w:p w14:paraId="14DE71AC" w14:textId="7653932C" w:rsidR="00B265B0" w:rsidRPr="008139AC" w:rsidRDefault="002951AD" w:rsidP="00B265B0">
      <w:pPr>
        <w:tabs>
          <w:tab w:val="num" w:pos="720"/>
        </w:tabs>
        <w:rPr>
          <w:rFonts w:ascii="標楷體" w:eastAsia="標楷體" w:hAnsi="標楷體"/>
          <w:b/>
          <w:bCs/>
          <w:sz w:val="28"/>
          <w:szCs w:val="28"/>
        </w:rPr>
      </w:pPr>
      <w:r w:rsidRPr="002951AD">
        <w:rPr>
          <w:rFonts w:ascii="標楷體" w:eastAsia="標楷體" w:hAnsi="標楷體"/>
          <w:b/>
          <w:bCs/>
          <w:sz w:val="28"/>
          <w:szCs w:val="28"/>
        </w:rPr>
        <w:t>第三部分：倫理法規</w:t>
      </w:r>
      <w:r w:rsidR="00B265B0" w:rsidRPr="00247304">
        <w:rPr>
          <w:rFonts w:ascii="標楷體" w:eastAsia="標楷體" w:hAnsi="標楷體" w:hint="eastAsia"/>
          <w:b/>
          <w:bCs/>
          <w:sz w:val="28"/>
          <w:szCs w:val="28"/>
        </w:rPr>
        <w:t>與創意思考</w:t>
      </w:r>
      <w:r w:rsidR="00B265B0" w:rsidRPr="008139AC">
        <w:rPr>
          <w:rFonts w:ascii="標楷體" w:eastAsia="標楷體" w:hAnsi="標楷體" w:hint="eastAsia"/>
          <w:b/>
          <w:bCs/>
          <w:sz w:val="28"/>
          <w:szCs w:val="28"/>
        </w:rPr>
        <w:t>設計理念</w:t>
      </w:r>
      <w:r w:rsidR="008139AC" w:rsidRPr="008139AC">
        <w:rPr>
          <w:rFonts w:ascii="標楷體" w:eastAsia="標楷體" w:hAnsi="標楷體"/>
          <w:b/>
          <w:bCs/>
          <w:sz w:val="28"/>
          <w:szCs w:val="28"/>
        </w:rPr>
        <w:t>(防範風險與痛點定義)</w:t>
      </w:r>
    </w:p>
    <w:p w14:paraId="46AC9AD3" w14:textId="4046D164" w:rsidR="002951AD" w:rsidRPr="00247304" w:rsidRDefault="002951AD" w:rsidP="00247304">
      <w:pPr>
        <w:pStyle w:val="a9"/>
        <w:numPr>
          <w:ilvl w:val="0"/>
          <w:numId w:val="23"/>
        </w:numPr>
        <w:tabs>
          <w:tab w:val="num" w:pos="720"/>
        </w:tabs>
        <w:rPr>
          <w:rFonts w:ascii="標楷體" w:eastAsia="標楷體" w:hAnsi="標楷體"/>
        </w:rPr>
      </w:pPr>
      <w:r w:rsidRPr="00247304">
        <w:rPr>
          <w:rFonts w:ascii="標楷體" w:eastAsia="標楷體" w:hAnsi="標楷體"/>
        </w:rPr>
        <w:t>教學目標：建立專業的倫理界線，並學會如何定義「真實問題」。</w:t>
      </w:r>
    </w:p>
    <w:p w14:paraId="6140527E" w14:textId="77777777" w:rsidR="00B265B0" w:rsidRPr="00247304" w:rsidRDefault="008E7667" w:rsidP="00247304">
      <w:pPr>
        <w:pStyle w:val="a9"/>
        <w:numPr>
          <w:ilvl w:val="0"/>
          <w:numId w:val="23"/>
        </w:numPr>
        <w:rPr>
          <w:rFonts w:ascii="標楷體" w:eastAsia="標楷體" w:hAnsi="標楷體"/>
        </w:rPr>
      </w:pPr>
      <w:r w:rsidRPr="00247304">
        <w:rPr>
          <w:rFonts w:ascii="標楷體" w:eastAsia="標楷體" w:hAnsi="標楷體" w:hint="eastAsia"/>
        </w:rPr>
        <w:t>教學</w:t>
      </w:r>
      <w:r w:rsidR="00B265B0" w:rsidRPr="00247304">
        <w:rPr>
          <w:rFonts w:ascii="標楷體" w:eastAsia="標楷體" w:hAnsi="標楷體" w:hint="eastAsia"/>
        </w:rPr>
        <w:t>內容及</w:t>
      </w:r>
      <w:r w:rsidRPr="00247304">
        <w:rPr>
          <w:rFonts w:ascii="標楷體" w:eastAsia="標楷體" w:hAnsi="標楷體" w:hint="eastAsia"/>
        </w:rPr>
        <w:t>策略</w:t>
      </w:r>
      <w:r w:rsidR="002951AD" w:rsidRPr="00247304">
        <w:rPr>
          <w:rFonts w:ascii="標楷體" w:eastAsia="標楷體" w:hAnsi="標楷體"/>
        </w:rPr>
        <w:t>：</w:t>
      </w:r>
    </w:p>
    <w:p w14:paraId="6A24D121" w14:textId="48FA028F" w:rsidR="00B265B0" w:rsidRPr="00247304" w:rsidRDefault="00B265B0" w:rsidP="00B265B0">
      <w:pPr>
        <w:pStyle w:val="a9"/>
        <w:numPr>
          <w:ilvl w:val="0"/>
          <w:numId w:val="14"/>
        </w:numPr>
        <w:tabs>
          <w:tab w:val="num" w:pos="720"/>
        </w:tabs>
        <w:rPr>
          <w:rFonts w:ascii="標楷體" w:eastAsia="標楷體" w:hAnsi="標楷體"/>
        </w:rPr>
      </w:pPr>
      <w:r w:rsidRPr="00247304">
        <w:rPr>
          <w:rFonts w:ascii="標楷體" w:eastAsia="標楷體" w:hAnsi="標楷體" w:hint="eastAsia"/>
        </w:rPr>
        <w:t>說明人工智慧在健康的倫理與治理 :世界衛生組織（</w:t>
      </w:r>
      <w:r w:rsidRPr="00247304">
        <w:rPr>
          <w:rFonts w:ascii="標楷體" w:eastAsia="標楷體" w:hAnsi="標楷體"/>
        </w:rPr>
        <w:t>WHO</w:t>
      </w:r>
      <w:r w:rsidRPr="00247304">
        <w:rPr>
          <w:rFonts w:ascii="標楷體" w:eastAsia="標楷體" w:hAnsi="標楷體" w:hint="eastAsia"/>
        </w:rPr>
        <w:t>）在</w:t>
      </w:r>
      <w:r w:rsidRPr="00247304">
        <w:rPr>
          <w:rFonts w:ascii="標楷體" w:eastAsia="標楷體" w:hAnsi="標楷體"/>
        </w:rPr>
        <w:t>2021</w:t>
      </w:r>
      <w:r w:rsidRPr="00247304">
        <w:rPr>
          <w:rFonts w:ascii="標楷體" w:eastAsia="標楷體" w:hAnsi="標楷體" w:hint="eastAsia"/>
        </w:rPr>
        <w:t>年發布的《人工智慧在健康的倫理與治理》（</w:t>
      </w:r>
      <w:r w:rsidRPr="00247304">
        <w:rPr>
          <w:rFonts w:ascii="標楷體" w:eastAsia="標楷體" w:hAnsi="標楷體"/>
        </w:rPr>
        <w:t>Ethics and Governance of Artificial Intelligence for Health</w:t>
      </w:r>
      <w:r w:rsidRPr="00247304">
        <w:rPr>
          <w:rFonts w:ascii="標楷體" w:eastAsia="標楷體" w:hAnsi="標楷體" w:hint="eastAsia"/>
        </w:rPr>
        <w:t>）報告中，提出了六項共識原則，旨在確保</w:t>
      </w:r>
      <w:r w:rsidRPr="00247304">
        <w:rPr>
          <w:rFonts w:ascii="標楷體" w:eastAsia="標楷體" w:hAnsi="標楷體"/>
        </w:rPr>
        <w:t>AI</w:t>
      </w:r>
      <w:r w:rsidRPr="00247304">
        <w:rPr>
          <w:rFonts w:ascii="標楷體" w:eastAsia="標楷體" w:hAnsi="標楷體" w:hint="eastAsia"/>
        </w:rPr>
        <w:t>在醫療與健康領域的應用符合倫理、促進公共利益，並降低風險。這些原則適用於護理與長照應用，如</w:t>
      </w:r>
      <w:r w:rsidRPr="00247304">
        <w:rPr>
          <w:rFonts w:ascii="標楷體" w:eastAsia="標楷體" w:hAnsi="標楷體"/>
        </w:rPr>
        <w:t>AI</w:t>
      </w:r>
      <w:r w:rsidRPr="00247304">
        <w:rPr>
          <w:rFonts w:ascii="標楷體" w:eastAsia="標楷體" w:hAnsi="標楷體" w:hint="eastAsia"/>
        </w:rPr>
        <w:t>監測系統、預測模型或陪伴機器人，強調</w:t>
      </w:r>
      <w:r w:rsidRPr="00247304">
        <w:rPr>
          <w:rFonts w:ascii="標楷體" w:eastAsia="標楷體" w:hAnsi="標楷體"/>
        </w:rPr>
        <w:t>AI</w:t>
      </w:r>
      <w:r w:rsidRPr="00247304">
        <w:rPr>
          <w:rFonts w:ascii="標楷體" w:eastAsia="標楷體" w:hAnsi="標楷體" w:hint="eastAsia"/>
        </w:rPr>
        <w:t>應以人類為中心，補充而非取代醫療專業</w:t>
      </w:r>
      <w:r w:rsidRPr="00247304">
        <w:rPr>
          <w:rFonts w:ascii="標楷體" w:eastAsia="標楷體" w:hAnsi="標楷體" w:hint="eastAsia"/>
          <w:b/>
          <w:bCs/>
        </w:rPr>
        <w:t>。</w:t>
      </w:r>
      <w:r w:rsidRPr="00247304">
        <w:rPr>
          <w:rFonts w:ascii="標楷體" w:eastAsia="標楷體" w:hAnsi="標楷體"/>
        </w:rPr>
        <w:t xml:space="preserve">WHO </w:t>
      </w:r>
      <w:r w:rsidRPr="00247304">
        <w:rPr>
          <w:rFonts w:ascii="標楷體" w:eastAsia="標楷體" w:hAnsi="標楷體" w:hint="eastAsia"/>
        </w:rPr>
        <w:t>六項倫理原則（隱私、公平、透明、責任、包容、可持續性）。</w:t>
      </w:r>
    </w:p>
    <w:p w14:paraId="2C98DE83" w14:textId="1AAECBE3" w:rsidR="00B265B0" w:rsidRPr="00247304" w:rsidRDefault="00B265B0" w:rsidP="00B265B0">
      <w:pPr>
        <w:rPr>
          <w:rFonts w:ascii="標楷體" w:eastAsia="標楷體" w:hAnsi="標楷體"/>
        </w:rPr>
      </w:pPr>
      <w:r w:rsidRPr="00247304">
        <w:rPr>
          <w:rFonts w:ascii="標楷體" w:eastAsia="標楷體" w:hAnsi="標楷體"/>
          <w:noProof/>
        </w:rPr>
        <w:lastRenderedPageBreak/>
        <w:drawing>
          <wp:inline distT="0" distB="0" distL="0" distR="0" wp14:anchorId="56085F1B" wp14:editId="59863C8D">
            <wp:extent cx="5274310" cy="2667000"/>
            <wp:effectExtent l="0" t="0" r="2540" b="0"/>
            <wp:docPr id="156555755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2667000"/>
                    </a:xfrm>
                    <a:prstGeom prst="rect">
                      <a:avLst/>
                    </a:prstGeom>
                    <a:noFill/>
                    <a:ln>
                      <a:noFill/>
                    </a:ln>
                  </pic:spPr>
                </pic:pic>
              </a:graphicData>
            </a:graphic>
          </wp:inline>
        </w:drawing>
      </w:r>
    </w:p>
    <w:p w14:paraId="456100F3" w14:textId="77777777" w:rsidR="00B265B0" w:rsidRPr="00247304" w:rsidRDefault="00B265B0" w:rsidP="00B265B0">
      <w:pPr>
        <w:rPr>
          <w:rFonts w:ascii="標楷體" w:eastAsia="標楷體" w:hAnsi="標楷體"/>
        </w:rPr>
      </w:pPr>
    </w:p>
    <w:p w14:paraId="32C4D111" w14:textId="7F9D01F5" w:rsidR="00402016" w:rsidRPr="00247304" w:rsidRDefault="00402016" w:rsidP="00B265B0">
      <w:pPr>
        <w:pStyle w:val="a9"/>
        <w:numPr>
          <w:ilvl w:val="0"/>
          <w:numId w:val="14"/>
        </w:numPr>
        <w:rPr>
          <w:rFonts w:ascii="標楷體" w:eastAsia="標楷體" w:hAnsi="標楷體"/>
        </w:rPr>
      </w:pPr>
      <w:r w:rsidRPr="00247304">
        <w:rPr>
          <w:rFonts w:ascii="標楷體" w:eastAsia="標楷體" w:hAnsi="標楷體" w:hint="eastAsia"/>
        </w:rPr>
        <w:t>相關案例討論情境如下 :</w:t>
      </w:r>
      <w:r w:rsidR="00B265B0" w:rsidRPr="00247304">
        <w:rPr>
          <w:rFonts w:ascii="標楷體" w:eastAsia="標楷體" w:hAnsi="標楷體" w:hint="eastAsia"/>
        </w:rPr>
        <w:t xml:space="preserve"> </w:t>
      </w:r>
      <w:r w:rsidR="00B265B0" w:rsidRPr="00247304">
        <w:rPr>
          <w:rFonts w:ascii="標楷體" w:eastAsia="標楷體" w:hAnsi="標楷體"/>
        </w:rPr>
        <w:t>探討病人隱私（如去識別化 De-identification） 的重要性。</w:t>
      </w:r>
      <w:r w:rsidR="00B265B0" w:rsidRPr="00247304">
        <w:rPr>
          <w:rFonts w:ascii="標楷體" w:eastAsia="標楷體" w:hAnsi="標楷體" w:hint="eastAsia"/>
        </w:rPr>
        <w:t>透過案例討論方式分享，AI違反倫理之情境。</w:t>
      </w:r>
      <w:r w:rsidRPr="00247304">
        <w:rPr>
          <w:rFonts w:ascii="標楷體" w:eastAsia="標楷體" w:hAnsi="標楷體" w:hint="eastAsia"/>
        </w:rPr>
        <w:t xml:space="preserve"> 數據洩露導致隱私侵犯</w:t>
      </w:r>
      <w:proofErr w:type="gramStart"/>
      <w:r w:rsidRPr="00247304">
        <w:rPr>
          <w:rFonts w:ascii="標楷體" w:eastAsia="標楷體" w:hAnsi="標楷體" w:hint="eastAsia"/>
        </w:rPr>
        <w:t>（</w:t>
      </w:r>
      <w:proofErr w:type="gramEnd"/>
      <w:r w:rsidRPr="00247304">
        <w:rPr>
          <w:rFonts w:ascii="標楷體" w:eastAsia="標楷體" w:hAnsi="標楷體" w:hint="eastAsia"/>
        </w:rPr>
        <w:t>基於社交網絡與</w:t>
      </w:r>
      <w:r w:rsidRPr="00247304">
        <w:rPr>
          <w:rFonts w:ascii="標楷體" w:eastAsia="標楷體" w:hAnsi="標楷體"/>
        </w:rPr>
        <w:t>AI</w:t>
      </w:r>
      <w:r w:rsidRPr="00247304">
        <w:rPr>
          <w:rFonts w:ascii="標楷體" w:eastAsia="標楷體" w:hAnsi="標楷體" w:hint="eastAsia"/>
        </w:rPr>
        <w:t>醫療數據</w:t>
      </w:r>
      <w:r w:rsidRPr="00247304">
        <w:rPr>
          <w:rFonts w:ascii="標楷體" w:eastAsia="標楷體" w:hAnsi="標楷體"/>
        </w:rPr>
        <w:t>)</w:t>
      </w:r>
      <w:r w:rsidRPr="00247304">
        <w:rPr>
          <w:rFonts w:ascii="標楷體" w:eastAsia="標楷體" w:hAnsi="標楷體" w:hint="eastAsia"/>
        </w:rPr>
        <w:t>、未經充分知情同意使用</w:t>
      </w:r>
      <w:r w:rsidRPr="00247304">
        <w:rPr>
          <w:rFonts w:ascii="標楷體" w:eastAsia="標楷體" w:hAnsi="標楷體"/>
        </w:rPr>
        <w:t>AI</w:t>
      </w:r>
      <w:r w:rsidRPr="00247304">
        <w:rPr>
          <w:rFonts w:ascii="標楷體" w:eastAsia="標楷體" w:hAnsi="標楷體" w:hint="eastAsia"/>
        </w:rPr>
        <w:t>（基於患者數據擁有權案例）、數據分享違反同意範圍（基於</w:t>
      </w:r>
      <w:r w:rsidRPr="00247304">
        <w:rPr>
          <w:rFonts w:ascii="標楷體" w:eastAsia="標楷體" w:hAnsi="標楷體"/>
        </w:rPr>
        <w:t>PA-LTC AI</w:t>
      </w:r>
      <w:r w:rsidRPr="00247304">
        <w:rPr>
          <w:rFonts w:ascii="標楷體" w:eastAsia="標楷體" w:hAnsi="標楷體" w:hint="eastAsia"/>
        </w:rPr>
        <w:t>應用案例）、</w:t>
      </w:r>
      <w:r w:rsidRPr="00247304">
        <w:rPr>
          <w:rFonts w:ascii="標楷體" w:eastAsia="標楷體" w:hAnsi="標楷體"/>
        </w:rPr>
        <w:t>AI</w:t>
      </w:r>
      <w:r w:rsidRPr="00247304">
        <w:rPr>
          <w:rFonts w:ascii="標楷體" w:eastAsia="標楷體" w:hAnsi="標楷體" w:hint="eastAsia"/>
        </w:rPr>
        <w:t>診斷錯誤導致醫療事故（責任歸屬不明）、機器人陪伴加深老人孤立（人性取代問題）、</w:t>
      </w:r>
      <w:r w:rsidRPr="00247304">
        <w:rPr>
          <w:rFonts w:ascii="標楷體" w:eastAsia="標楷體" w:hAnsi="標楷體"/>
        </w:rPr>
        <w:t>AI</w:t>
      </w:r>
      <w:r w:rsidRPr="00247304">
        <w:rPr>
          <w:rFonts w:ascii="標楷體" w:eastAsia="標楷體" w:hAnsi="標楷體" w:hint="eastAsia"/>
        </w:rPr>
        <w:t>偏見導致不公平照護（責任與公平結合）。</w:t>
      </w:r>
    </w:p>
    <w:p w14:paraId="3CA6CCC7" w14:textId="616D6C0A" w:rsidR="00402016" w:rsidRPr="00247304" w:rsidRDefault="00B265B0" w:rsidP="00B265B0">
      <w:pPr>
        <w:rPr>
          <w:rFonts w:ascii="標楷體" w:eastAsia="標楷體" w:hAnsi="標楷體"/>
        </w:rPr>
      </w:pPr>
      <w:r w:rsidRPr="00247304">
        <w:rPr>
          <w:rFonts w:ascii="標楷體" w:eastAsia="標楷體" w:hAnsi="標楷體"/>
          <w:noProof/>
        </w:rPr>
        <w:drawing>
          <wp:inline distT="0" distB="0" distL="0" distR="0" wp14:anchorId="11E13428" wp14:editId="7342AFB8">
            <wp:extent cx="5331460" cy="2533650"/>
            <wp:effectExtent l="0" t="0" r="2540" b="0"/>
            <wp:docPr id="1397181525"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31460" cy="2533650"/>
                    </a:xfrm>
                    <a:prstGeom prst="rect">
                      <a:avLst/>
                    </a:prstGeom>
                    <a:noFill/>
                    <a:ln>
                      <a:noFill/>
                    </a:ln>
                  </pic:spPr>
                </pic:pic>
              </a:graphicData>
            </a:graphic>
          </wp:inline>
        </w:drawing>
      </w:r>
    </w:p>
    <w:p w14:paraId="0EA20F13" w14:textId="004C93FF" w:rsidR="00402016" w:rsidRPr="00247304" w:rsidRDefault="00B265B0" w:rsidP="00B265B0">
      <w:pPr>
        <w:rPr>
          <w:rFonts w:ascii="標楷體" w:eastAsia="標楷體" w:hAnsi="標楷體"/>
        </w:rPr>
      </w:pPr>
      <w:r w:rsidRPr="00247304">
        <w:rPr>
          <w:rFonts w:ascii="標楷體" w:eastAsia="標楷體" w:hAnsi="標楷體"/>
          <w:noProof/>
        </w:rPr>
        <w:lastRenderedPageBreak/>
        <w:drawing>
          <wp:inline distT="0" distB="0" distL="0" distR="0" wp14:anchorId="03FD5389" wp14:editId="04FFBDC4">
            <wp:extent cx="5362575" cy="1905000"/>
            <wp:effectExtent l="0" t="0" r="9525" b="0"/>
            <wp:docPr id="300667089"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62575" cy="1905000"/>
                    </a:xfrm>
                    <a:prstGeom prst="rect">
                      <a:avLst/>
                    </a:prstGeom>
                    <a:noFill/>
                    <a:ln>
                      <a:noFill/>
                    </a:ln>
                  </pic:spPr>
                </pic:pic>
              </a:graphicData>
            </a:graphic>
          </wp:inline>
        </w:drawing>
      </w:r>
    </w:p>
    <w:p w14:paraId="7608C31C" w14:textId="5BCE94D4" w:rsidR="00402016" w:rsidRPr="002951AD" w:rsidRDefault="00B265B0" w:rsidP="00B265B0">
      <w:pPr>
        <w:rPr>
          <w:rFonts w:ascii="標楷體" w:eastAsia="標楷體" w:hAnsi="標楷體"/>
        </w:rPr>
      </w:pPr>
      <w:r w:rsidRPr="00247304">
        <w:rPr>
          <w:rFonts w:ascii="標楷體" w:eastAsia="標楷體" w:hAnsi="標楷體"/>
          <w:noProof/>
        </w:rPr>
        <w:drawing>
          <wp:inline distT="0" distB="0" distL="0" distR="0" wp14:anchorId="2A4D3603" wp14:editId="44BB2533">
            <wp:extent cx="5274310" cy="2078990"/>
            <wp:effectExtent l="0" t="0" r="2540" b="0"/>
            <wp:docPr id="397409707"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4310" cy="2078990"/>
                    </a:xfrm>
                    <a:prstGeom prst="rect">
                      <a:avLst/>
                    </a:prstGeom>
                    <a:noFill/>
                    <a:ln>
                      <a:noFill/>
                    </a:ln>
                  </pic:spPr>
                </pic:pic>
              </a:graphicData>
            </a:graphic>
          </wp:inline>
        </w:drawing>
      </w:r>
    </w:p>
    <w:p w14:paraId="0220F46C" w14:textId="7F3F5AD1" w:rsidR="002951AD" w:rsidRPr="00247304" w:rsidRDefault="002951AD" w:rsidP="00B265B0">
      <w:pPr>
        <w:pStyle w:val="a9"/>
        <w:numPr>
          <w:ilvl w:val="0"/>
          <w:numId w:val="14"/>
        </w:numPr>
        <w:rPr>
          <w:rFonts w:ascii="標楷體" w:eastAsia="標楷體" w:hAnsi="標楷體"/>
        </w:rPr>
      </w:pPr>
      <w:r w:rsidRPr="00247304">
        <w:rPr>
          <w:rFonts w:ascii="標楷體" w:eastAsia="標楷體" w:hAnsi="標楷體"/>
        </w:rPr>
        <w:t>專案設計思考 (Design Thinking)：引導學生進行護理現場的「痛點地圖 (Pain Point Map)」繪製。</w:t>
      </w:r>
      <w:r w:rsidR="008E7667" w:rsidRPr="00247304">
        <w:rPr>
          <w:rFonts w:ascii="標楷體" w:eastAsia="標楷體" w:hAnsi="標楷體" w:hint="eastAsia"/>
        </w:rPr>
        <w:t>先導入設計思考概念</w:t>
      </w:r>
      <w:r w:rsidRPr="00247304">
        <w:rPr>
          <w:rFonts w:ascii="標楷體" w:eastAsia="標楷體" w:hAnsi="標楷體"/>
        </w:rPr>
        <w:t>先找到真正的問題，再尋找 AI 技術的解方。</w:t>
      </w:r>
    </w:p>
    <w:p w14:paraId="5D34AD14" w14:textId="16552870" w:rsidR="00E76D02" w:rsidRPr="00247304" w:rsidRDefault="00E76D02" w:rsidP="00E76D02">
      <w:pPr>
        <w:rPr>
          <w:rFonts w:ascii="標楷體" w:eastAsia="標楷體" w:hAnsi="標楷體"/>
          <w:highlight w:val="yellow"/>
        </w:rPr>
      </w:pPr>
      <w:r w:rsidRPr="00247304">
        <w:rPr>
          <w:rFonts w:ascii="標楷體" w:eastAsia="標楷體" w:hAnsi="標楷體"/>
          <w:noProof/>
        </w:rPr>
        <w:drawing>
          <wp:inline distT="0" distB="0" distL="0" distR="0" wp14:anchorId="07FD13FC" wp14:editId="5A1D74C7">
            <wp:extent cx="5274310" cy="3048000"/>
            <wp:effectExtent l="0" t="0" r="2540" b="0"/>
            <wp:docPr id="290990501"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3048000"/>
                    </a:xfrm>
                    <a:prstGeom prst="rect">
                      <a:avLst/>
                    </a:prstGeom>
                    <a:noFill/>
                    <a:ln>
                      <a:noFill/>
                    </a:ln>
                  </pic:spPr>
                </pic:pic>
              </a:graphicData>
            </a:graphic>
          </wp:inline>
        </w:drawing>
      </w:r>
    </w:p>
    <w:p w14:paraId="7D6B1A1F" w14:textId="28DFB96B" w:rsidR="00576AE1" w:rsidRPr="00247304" w:rsidRDefault="00576AE1" w:rsidP="00E76D02">
      <w:pPr>
        <w:rPr>
          <w:rFonts w:ascii="標楷體" w:eastAsia="標楷體" w:hAnsi="標楷體"/>
          <w:highlight w:val="yellow"/>
        </w:rPr>
      </w:pPr>
      <w:r w:rsidRPr="00247304">
        <w:rPr>
          <w:rFonts w:ascii="標楷體" w:eastAsia="標楷體" w:hAnsi="標楷體"/>
          <w:noProof/>
        </w:rPr>
        <w:lastRenderedPageBreak/>
        <w:drawing>
          <wp:inline distT="0" distB="0" distL="0" distR="0" wp14:anchorId="62EB0959" wp14:editId="69DC3DDD">
            <wp:extent cx="5381625" cy="2238375"/>
            <wp:effectExtent l="0" t="0" r="9525" b="9525"/>
            <wp:docPr id="1848224860"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81625" cy="2238375"/>
                    </a:xfrm>
                    <a:prstGeom prst="rect">
                      <a:avLst/>
                    </a:prstGeom>
                    <a:noFill/>
                    <a:ln>
                      <a:noFill/>
                    </a:ln>
                  </pic:spPr>
                </pic:pic>
              </a:graphicData>
            </a:graphic>
          </wp:inline>
        </w:drawing>
      </w:r>
    </w:p>
    <w:p w14:paraId="0855B11E" w14:textId="77777777" w:rsidR="00576AE1" w:rsidRPr="00247304" w:rsidRDefault="00576AE1" w:rsidP="002951AD">
      <w:pPr>
        <w:rPr>
          <w:rFonts w:ascii="標楷體" w:eastAsia="標楷體" w:hAnsi="標楷體"/>
          <w:b/>
          <w:bCs/>
        </w:rPr>
      </w:pPr>
    </w:p>
    <w:p w14:paraId="7B889DDB" w14:textId="76DC23BA" w:rsidR="002951AD" w:rsidRPr="002951AD" w:rsidRDefault="002951AD" w:rsidP="002951AD">
      <w:pPr>
        <w:rPr>
          <w:rFonts w:ascii="標楷體" w:eastAsia="標楷體" w:hAnsi="標楷體"/>
          <w:b/>
          <w:bCs/>
        </w:rPr>
      </w:pPr>
      <w:r w:rsidRPr="002951AD">
        <w:rPr>
          <w:rFonts w:ascii="標楷體" w:eastAsia="標楷體" w:hAnsi="標楷體"/>
          <w:b/>
          <w:bCs/>
        </w:rPr>
        <w:t>第四部分：</w:t>
      </w:r>
      <w:r w:rsidR="00B265B0" w:rsidRPr="002951AD">
        <w:rPr>
          <w:rFonts w:ascii="標楷體" w:eastAsia="標楷體" w:hAnsi="標楷體"/>
          <w:b/>
          <w:bCs/>
        </w:rPr>
        <w:t>與專案設計</w:t>
      </w:r>
      <w:r w:rsidRPr="002951AD">
        <w:rPr>
          <w:rFonts w:ascii="標楷體" w:eastAsia="標楷體" w:hAnsi="標楷體"/>
          <w:b/>
          <w:bCs/>
        </w:rPr>
        <w:t>與成果發表 (行動學習與產出)</w:t>
      </w:r>
    </w:p>
    <w:p w14:paraId="431CD7EA" w14:textId="77777777" w:rsidR="002951AD" w:rsidRPr="002951AD" w:rsidRDefault="002951AD" w:rsidP="002951AD">
      <w:pPr>
        <w:numPr>
          <w:ilvl w:val="0"/>
          <w:numId w:val="11"/>
        </w:numPr>
        <w:rPr>
          <w:rFonts w:ascii="標楷體" w:eastAsia="標楷體" w:hAnsi="標楷體"/>
        </w:rPr>
      </w:pPr>
      <w:r w:rsidRPr="002951AD">
        <w:rPr>
          <w:rFonts w:ascii="標楷體" w:eastAsia="標楷體" w:hAnsi="標楷體"/>
        </w:rPr>
        <w:t>教學目標：透過小組協作，將創意轉化為可展示的 Prototype（原型）。</w:t>
      </w:r>
    </w:p>
    <w:p w14:paraId="44940180" w14:textId="521D8E4F" w:rsidR="002951AD" w:rsidRPr="002951AD" w:rsidRDefault="008E7667" w:rsidP="002951AD">
      <w:pPr>
        <w:numPr>
          <w:ilvl w:val="0"/>
          <w:numId w:val="11"/>
        </w:numPr>
        <w:rPr>
          <w:rFonts w:ascii="標楷體" w:eastAsia="標楷體" w:hAnsi="標楷體"/>
        </w:rPr>
      </w:pPr>
      <w:r w:rsidRPr="00247304">
        <w:rPr>
          <w:rFonts w:ascii="標楷體" w:eastAsia="標楷體" w:hAnsi="標楷體" w:hint="eastAsia"/>
        </w:rPr>
        <w:t>教學</w:t>
      </w:r>
      <w:r w:rsidR="00247304">
        <w:rPr>
          <w:rFonts w:ascii="標楷體" w:eastAsia="標楷體" w:hAnsi="標楷體" w:hint="eastAsia"/>
        </w:rPr>
        <w:t>內容及</w:t>
      </w:r>
      <w:r w:rsidRPr="00247304">
        <w:rPr>
          <w:rFonts w:ascii="標楷體" w:eastAsia="標楷體" w:hAnsi="標楷體" w:hint="eastAsia"/>
        </w:rPr>
        <w:t>策略</w:t>
      </w:r>
      <w:r w:rsidR="002951AD" w:rsidRPr="002951AD">
        <w:rPr>
          <w:rFonts w:ascii="標楷體" w:eastAsia="標楷體" w:hAnsi="標楷體"/>
        </w:rPr>
        <w:t>：</w:t>
      </w:r>
    </w:p>
    <w:p w14:paraId="770F0759" w14:textId="77777777" w:rsidR="00B265B0" w:rsidRPr="00247304" w:rsidRDefault="009A7689" w:rsidP="00247304">
      <w:pPr>
        <w:pStyle w:val="a9"/>
        <w:numPr>
          <w:ilvl w:val="0"/>
          <w:numId w:val="24"/>
        </w:numPr>
        <w:jc w:val="both"/>
        <w:rPr>
          <w:rFonts w:ascii="標楷體" w:eastAsia="標楷體" w:hAnsi="標楷體"/>
        </w:rPr>
      </w:pPr>
      <w:r w:rsidRPr="00247304">
        <w:rPr>
          <w:rFonts w:ascii="標楷體" w:eastAsia="標楷體" w:hAnsi="標楷體" w:hint="eastAsia"/>
        </w:rPr>
        <w:t>無程式設計</w:t>
      </w:r>
      <w:r w:rsidR="002951AD" w:rsidRPr="00247304">
        <w:rPr>
          <w:rFonts w:ascii="標楷體" w:eastAsia="標楷體" w:hAnsi="標楷體"/>
        </w:rPr>
        <w:t>工具實作：引導學生使用</w:t>
      </w:r>
      <w:r w:rsidRPr="00247304">
        <w:rPr>
          <w:rFonts w:ascii="標楷體" w:eastAsia="標楷體" w:hAnsi="標楷體"/>
        </w:rPr>
        <w:t>n8n</w:t>
      </w:r>
      <w:r w:rsidRPr="00247304">
        <w:rPr>
          <w:rFonts w:ascii="標楷體" w:eastAsia="標楷體" w:hAnsi="標楷體" w:hint="eastAsia"/>
        </w:rPr>
        <w:t>、</w:t>
      </w:r>
      <w:r w:rsidRPr="00247304">
        <w:rPr>
          <w:rFonts w:ascii="標楷體" w:eastAsia="標楷體" w:hAnsi="標楷體"/>
        </w:rPr>
        <w:t>Zapier</w:t>
      </w:r>
      <w:r w:rsidRPr="00247304">
        <w:rPr>
          <w:rFonts w:ascii="標楷體" w:eastAsia="標楷體" w:hAnsi="標楷體" w:hint="eastAsia"/>
        </w:rPr>
        <w:t>、</w:t>
      </w:r>
      <w:r w:rsidRPr="00247304">
        <w:rPr>
          <w:rFonts w:ascii="標楷體" w:eastAsia="標楷體" w:hAnsi="標楷體"/>
        </w:rPr>
        <w:t>Bubble</w:t>
      </w:r>
      <w:r w:rsidRPr="00247304">
        <w:rPr>
          <w:rFonts w:ascii="標楷體" w:eastAsia="標楷體" w:hAnsi="標楷體" w:hint="eastAsia"/>
        </w:rPr>
        <w:t>、</w:t>
      </w:r>
      <w:r w:rsidR="002951AD" w:rsidRPr="00247304">
        <w:rPr>
          <w:rFonts w:ascii="標楷體" w:eastAsia="標楷體" w:hAnsi="標楷體"/>
        </w:rPr>
        <w:t> ChatGPT 的「Create a GPT」功能（Custom GPTs） 或 </w:t>
      </w:r>
      <w:proofErr w:type="spellStart"/>
      <w:r w:rsidR="002951AD" w:rsidRPr="00247304">
        <w:rPr>
          <w:rFonts w:ascii="標楷體" w:eastAsia="標楷體" w:hAnsi="標楷體"/>
        </w:rPr>
        <w:t>Coze</w:t>
      </w:r>
      <w:proofErr w:type="spellEnd"/>
      <w:r w:rsidR="002951AD" w:rsidRPr="00247304">
        <w:rPr>
          <w:rFonts w:ascii="標楷體" w:eastAsia="標楷體" w:hAnsi="標楷體"/>
        </w:rPr>
        <w:t> 等平台，免寫程式就能開發出專屬的「護理衛教機器人」、「交班重點摘要助手」或「長照評估評分計算機」。</w:t>
      </w:r>
    </w:p>
    <w:p w14:paraId="1033B528" w14:textId="73E6C48B" w:rsidR="002951AD" w:rsidRPr="00247304" w:rsidRDefault="002951AD" w:rsidP="00247304">
      <w:pPr>
        <w:pStyle w:val="a9"/>
        <w:numPr>
          <w:ilvl w:val="0"/>
          <w:numId w:val="24"/>
        </w:numPr>
        <w:jc w:val="both"/>
        <w:rPr>
          <w:rFonts w:ascii="標楷體" w:eastAsia="標楷體" w:hAnsi="標楷體"/>
        </w:rPr>
      </w:pPr>
      <w:r w:rsidRPr="00247304">
        <w:rPr>
          <w:rFonts w:ascii="標楷體" w:eastAsia="標楷體" w:hAnsi="標楷體"/>
        </w:rPr>
        <w:t>成果發表：可以採用 「智慧護理黑客松 (Hackathon)」 的形式，邀請臨床護理專家或長照機構主管擔任評審，讓學生的專案有機會獲得業界最真實的回饋，甚至有落地應用的可能。</w:t>
      </w:r>
    </w:p>
    <w:p w14:paraId="76CF4584" w14:textId="77777777" w:rsidR="00837EFB" w:rsidRDefault="00837EFB" w:rsidP="00837EFB">
      <w:pPr>
        <w:rPr>
          <w:rFonts w:ascii="標楷體" w:eastAsia="標楷體" w:hAnsi="標楷體"/>
        </w:rPr>
      </w:pPr>
    </w:p>
    <w:p w14:paraId="72E59D59" w14:textId="6DD25438" w:rsidR="00247304" w:rsidRDefault="00247304">
      <w:pPr>
        <w:widowControl/>
        <w:rPr>
          <w:rFonts w:ascii="標楷體" w:eastAsia="標楷體" w:hAnsi="標楷體"/>
        </w:rPr>
      </w:pPr>
      <w:r>
        <w:rPr>
          <w:rFonts w:ascii="標楷體" w:eastAsia="標楷體" w:hAnsi="標楷體"/>
        </w:rPr>
        <w:br w:type="page"/>
      </w:r>
    </w:p>
    <w:p w14:paraId="008164CA" w14:textId="453FF586" w:rsidR="00755C74" w:rsidRPr="00247304" w:rsidRDefault="00755C74" w:rsidP="00755C74">
      <w:pPr>
        <w:pStyle w:val="a9"/>
        <w:numPr>
          <w:ilvl w:val="0"/>
          <w:numId w:val="1"/>
        </w:numPr>
        <w:rPr>
          <w:rFonts w:ascii="標楷體" w:eastAsia="標楷體" w:hAnsi="標楷體"/>
        </w:rPr>
      </w:pPr>
      <w:r w:rsidRPr="00247304">
        <w:rPr>
          <w:rFonts w:ascii="標楷體" w:eastAsia="標楷體" w:hAnsi="標楷體" w:hint="eastAsia"/>
        </w:rPr>
        <w:lastRenderedPageBreak/>
        <w:t>教學流程設計</w:t>
      </w:r>
    </w:p>
    <w:p w14:paraId="4AB292DA" w14:textId="2A73515E" w:rsidR="006327D5" w:rsidRPr="00247304" w:rsidRDefault="006327D5" w:rsidP="002951AD">
      <w:pPr>
        <w:rPr>
          <w:rFonts w:ascii="標楷體" w:eastAsia="標楷體" w:hAnsi="標楷體"/>
        </w:rPr>
      </w:pPr>
      <w:r w:rsidRPr="00247304">
        <w:rPr>
          <w:rFonts w:ascii="標楷體" w:eastAsia="標楷體" w:hAnsi="標楷體" w:hint="eastAsia"/>
        </w:rPr>
        <w:t xml:space="preserve">    以</w:t>
      </w:r>
      <w:r w:rsidR="0013200E" w:rsidRPr="00247304">
        <w:rPr>
          <w:rFonts w:ascii="標楷體" w:eastAsia="標楷體" w:hAnsi="標楷體" w:hint="eastAsia"/>
        </w:rPr>
        <w:t>課程講述的型態</w:t>
      </w:r>
      <w:r w:rsidR="00C31349" w:rsidRPr="00247304">
        <w:rPr>
          <w:rFonts w:ascii="標楷體" w:eastAsia="標楷體" w:hAnsi="標楷體" w:hint="eastAsia"/>
        </w:rPr>
        <w:t>的課程設計，由臨床業界專家協同教學，協助配合創意教學方法設計，強化學生實務技能落實產業接軌。</w:t>
      </w:r>
    </w:p>
    <w:p w14:paraId="1F816A70" w14:textId="4BC0AD11" w:rsidR="0013200E" w:rsidRPr="00247304" w:rsidRDefault="006327D5" w:rsidP="006327D5">
      <w:pPr>
        <w:rPr>
          <w:rFonts w:ascii="標楷體" w:eastAsia="標楷體" w:hAnsi="標楷體"/>
        </w:rPr>
      </w:pPr>
      <w:r w:rsidRPr="00247304">
        <w:rPr>
          <w:rFonts w:ascii="標楷體" w:eastAsia="標楷體" w:hAnsi="標楷體" w:hint="eastAsia"/>
          <w:noProof/>
        </w:rPr>
        <w:drawing>
          <wp:inline distT="0" distB="0" distL="0" distR="0" wp14:anchorId="27B01DA8" wp14:editId="664D4D92">
            <wp:extent cx="5810250" cy="4495800"/>
            <wp:effectExtent l="0" t="0" r="19050" b="0"/>
            <wp:docPr id="1510408225" name="資料庫圖表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r w:rsidR="0013200E" w:rsidRPr="00247304">
        <w:rPr>
          <w:rFonts w:ascii="標楷體" w:eastAsia="標楷體" w:hAnsi="標楷體" w:hint="eastAsia"/>
        </w:rPr>
        <w:t xml:space="preserve"> </w:t>
      </w:r>
    </w:p>
    <w:p w14:paraId="7431F5EC" w14:textId="526AC872" w:rsidR="00247304" w:rsidRDefault="002951AD">
      <w:pPr>
        <w:rPr>
          <w:rFonts w:ascii="標楷體" w:eastAsia="標楷體" w:hAnsi="標楷體"/>
        </w:rPr>
      </w:pPr>
      <w:r w:rsidRPr="002951AD">
        <w:rPr>
          <w:rFonts w:ascii="標楷體" w:eastAsia="標楷體" w:hAnsi="標楷體"/>
        </w:rPr>
        <w:t xml:space="preserve">   </w:t>
      </w:r>
      <w:r w:rsidR="0013200E" w:rsidRPr="00247304">
        <w:rPr>
          <w:rFonts w:ascii="標楷體" w:eastAsia="標楷體" w:hAnsi="標楷體" w:hint="eastAsia"/>
        </w:rPr>
        <w:t xml:space="preserve">  </w:t>
      </w:r>
    </w:p>
    <w:p w14:paraId="65988FD5" w14:textId="77777777" w:rsidR="00247304" w:rsidRDefault="00247304">
      <w:pPr>
        <w:widowControl/>
        <w:rPr>
          <w:rFonts w:ascii="標楷體" w:eastAsia="標楷體" w:hAnsi="標楷體"/>
        </w:rPr>
      </w:pPr>
      <w:r>
        <w:rPr>
          <w:rFonts w:ascii="標楷體" w:eastAsia="標楷體" w:hAnsi="標楷體"/>
        </w:rPr>
        <w:br w:type="page"/>
      </w:r>
    </w:p>
    <w:p w14:paraId="01C31107" w14:textId="3280A297" w:rsidR="00247304" w:rsidRPr="00247304" w:rsidRDefault="00755C74" w:rsidP="00247304">
      <w:pPr>
        <w:pStyle w:val="a9"/>
        <w:numPr>
          <w:ilvl w:val="0"/>
          <w:numId w:val="1"/>
        </w:numPr>
        <w:rPr>
          <w:rFonts w:ascii="標楷體" w:eastAsia="標楷體" w:hAnsi="標楷體"/>
        </w:rPr>
      </w:pPr>
      <w:r w:rsidRPr="00247304">
        <w:rPr>
          <w:rFonts w:ascii="標楷體" w:eastAsia="標楷體" w:hAnsi="標楷體" w:hint="eastAsia"/>
        </w:rPr>
        <w:lastRenderedPageBreak/>
        <w:t>AI或智慧科技融入</w:t>
      </w:r>
      <w:r w:rsidR="00247304">
        <w:rPr>
          <w:rFonts w:ascii="標楷體" w:eastAsia="標楷體" w:hAnsi="標楷體" w:hint="eastAsia"/>
        </w:rPr>
        <w:t>教學</w:t>
      </w:r>
    </w:p>
    <w:p w14:paraId="7A4875D1" w14:textId="03207AD4" w:rsidR="00755C74" w:rsidRPr="00247304" w:rsidRDefault="00576AE1">
      <w:pPr>
        <w:rPr>
          <w:rFonts w:ascii="標楷體" w:eastAsia="標楷體" w:hAnsi="標楷體"/>
        </w:rPr>
      </w:pPr>
      <w:r w:rsidRPr="00247304">
        <w:rPr>
          <w:rFonts w:ascii="標楷體" w:eastAsia="標楷體" w:hAnsi="標楷體"/>
          <w:noProof/>
        </w:rPr>
        <w:drawing>
          <wp:inline distT="0" distB="0" distL="0" distR="0" wp14:anchorId="0EE4B5DE" wp14:editId="7DFD31ED">
            <wp:extent cx="5667375" cy="4524375"/>
            <wp:effectExtent l="0" t="0" r="9525" b="9525"/>
            <wp:docPr id="1458932788"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67375" cy="4524375"/>
                    </a:xfrm>
                    <a:prstGeom prst="rect">
                      <a:avLst/>
                    </a:prstGeom>
                    <a:noFill/>
                    <a:ln>
                      <a:noFill/>
                    </a:ln>
                  </pic:spPr>
                </pic:pic>
              </a:graphicData>
            </a:graphic>
          </wp:inline>
        </w:drawing>
      </w:r>
    </w:p>
    <w:p w14:paraId="13BFE40F" w14:textId="3A327D83" w:rsidR="00576AE1" w:rsidRPr="00576AE1" w:rsidRDefault="00576AE1" w:rsidP="00576AE1">
      <w:pPr>
        <w:rPr>
          <w:rFonts w:ascii="標楷體" w:eastAsia="標楷體" w:hAnsi="標楷體"/>
        </w:rPr>
      </w:pPr>
    </w:p>
    <w:p w14:paraId="3E580ABA" w14:textId="715E351C" w:rsidR="00576AE1" w:rsidRPr="00576AE1" w:rsidRDefault="00576AE1" w:rsidP="00576AE1">
      <w:pPr>
        <w:rPr>
          <w:rFonts w:ascii="標楷體" w:eastAsia="標楷體" w:hAnsi="標楷體"/>
        </w:rPr>
      </w:pPr>
      <w:r w:rsidRPr="00247304">
        <w:rPr>
          <w:rFonts w:ascii="標楷體" w:eastAsia="標楷體" w:hAnsi="標楷體"/>
          <w:noProof/>
        </w:rPr>
        <w:drawing>
          <wp:inline distT="0" distB="0" distL="0" distR="0" wp14:anchorId="5F2E40DD" wp14:editId="5A449231">
            <wp:extent cx="5715000" cy="2990850"/>
            <wp:effectExtent l="0" t="0" r="0" b="0"/>
            <wp:docPr id="1186150202"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15000" cy="2990850"/>
                    </a:xfrm>
                    <a:prstGeom prst="rect">
                      <a:avLst/>
                    </a:prstGeom>
                    <a:noFill/>
                    <a:ln>
                      <a:noFill/>
                    </a:ln>
                  </pic:spPr>
                </pic:pic>
              </a:graphicData>
            </a:graphic>
          </wp:inline>
        </w:drawing>
      </w:r>
    </w:p>
    <w:p w14:paraId="587D2340" w14:textId="4A6A4AD6" w:rsidR="00755C74" w:rsidRPr="00247304" w:rsidRDefault="00755C74" w:rsidP="00755C74">
      <w:pPr>
        <w:pStyle w:val="a9"/>
        <w:numPr>
          <w:ilvl w:val="0"/>
          <w:numId w:val="1"/>
        </w:numPr>
        <w:rPr>
          <w:rFonts w:ascii="標楷體" w:eastAsia="標楷體" w:hAnsi="標楷體"/>
        </w:rPr>
      </w:pPr>
      <w:r w:rsidRPr="00247304">
        <w:rPr>
          <w:rFonts w:ascii="標楷體" w:eastAsia="標楷體" w:hAnsi="標楷體" w:hint="eastAsia"/>
        </w:rPr>
        <w:lastRenderedPageBreak/>
        <w:t>教學評量方式</w:t>
      </w:r>
    </w:p>
    <w:p w14:paraId="60404622" w14:textId="4905F65A" w:rsidR="00BD7572" w:rsidRPr="00247304" w:rsidRDefault="00BD7572" w:rsidP="00BD7572">
      <w:pPr>
        <w:rPr>
          <w:rFonts w:ascii="標楷體" w:eastAsia="標楷體" w:hAnsi="標楷體"/>
        </w:rPr>
      </w:pPr>
      <w:r w:rsidRPr="00247304">
        <w:rPr>
          <w:rFonts w:ascii="標楷體" w:eastAsia="標楷體" w:hAnsi="標楷體" w:hint="eastAsia"/>
        </w:rPr>
        <w:t>1.期末筆試40%(由教授第一部分基礎課程及進階管理及應用教授課程之老師共同比例</w:t>
      </w:r>
      <w:proofErr w:type="gramStart"/>
      <w:r w:rsidRPr="00247304">
        <w:rPr>
          <w:rFonts w:ascii="標楷體" w:eastAsia="標楷體" w:hAnsi="標楷體" w:hint="eastAsia"/>
        </w:rPr>
        <w:t>出題考</w:t>
      </w:r>
      <w:r w:rsidR="00837EFB" w:rsidRPr="00247304">
        <w:rPr>
          <w:rFonts w:ascii="標楷體" w:eastAsia="標楷體" w:hAnsi="標楷體" w:hint="eastAsia"/>
        </w:rPr>
        <w:t>和學生</w:t>
      </w:r>
      <w:proofErr w:type="gramEnd"/>
      <w:r w:rsidR="00837EFB" w:rsidRPr="00247304">
        <w:rPr>
          <w:rFonts w:ascii="標楷體" w:eastAsia="標楷體" w:hAnsi="標楷體" w:hint="eastAsia"/>
        </w:rPr>
        <w:t>；</w:t>
      </w:r>
      <w:r w:rsidRPr="00247304">
        <w:rPr>
          <w:rFonts w:ascii="標楷體" w:eastAsia="標楷體" w:hAnsi="標楷體" w:hint="eastAsia"/>
        </w:rPr>
        <w:t>李穎俐老師、鐘</w:t>
      </w:r>
      <w:proofErr w:type="gramStart"/>
      <w:r w:rsidRPr="00247304">
        <w:rPr>
          <w:rFonts w:ascii="標楷體" w:eastAsia="標楷體" w:hAnsi="標楷體" w:hint="eastAsia"/>
        </w:rPr>
        <w:t>苡</w:t>
      </w:r>
      <w:proofErr w:type="gramEnd"/>
      <w:r w:rsidRPr="00247304">
        <w:rPr>
          <w:rFonts w:ascii="標楷體" w:eastAsia="標楷體" w:hAnsi="標楷體" w:hint="eastAsia"/>
        </w:rPr>
        <w:t>菱老師、楊珍玉老師共同出題)</w:t>
      </w:r>
    </w:p>
    <w:p w14:paraId="1CCF60A5" w14:textId="04C8AC12" w:rsidR="00BD7572" w:rsidRPr="00247304" w:rsidRDefault="00BD7572" w:rsidP="00BD7572">
      <w:pPr>
        <w:rPr>
          <w:rFonts w:ascii="標楷體" w:eastAsia="標楷體" w:hAnsi="標楷體"/>
        </w:rPr>
      </w:pPr>
      <w:r w:rsidRPr="00247304">
        <w:rPr>
          <w:rFonts w:ascii="標楷體" w:eastAsia="標楷體" w:hAnsi="標楷體" w:hint="eastAsia"/>
        </w:rPr>
        <w:t>2.專案作業40%</w:t>
      </w:r>
      <w:r w:rsidR="00837EFB" w:rsidRPr="00247304">
        <w:rPr>
          <w:rFonts w:ascii="標楷體" w:eastAsia="標楷體" w:hAnsi="標楷體" w:hint="eastAsia"/>
        </w:rPr>
        <w:t xml:space="preserve"> </w:t>
      </w:r>
      <w:r w:rsidRPr="00247304">
        <w:rPr>
          <w:rFonts w:ascii="標楷體" w:eastAsia="標楷體" w:hAnsi="標楷體" w:hint="eastAsia"/>
        </w:rPr>
        <w:t>(林延澤老師、方茂守老師/</w:t>
      </w:r>
      <w:proofErr w:type="gramStart"/>
      <w:r w:rsidRPr="00247304">
        <w:rPr>
          <w:rFonts w:ascii="標楷體" w:eastAsia="標楷體" w:hAnsi="標楷體" w:hint="eastAsia"/>
        </w:rPr>
        <w:t>含互評表</w:t>
      </w:r>
      <w:proofErr w:type="gramEnd"/>
      <w:r w:rsidRPr="00247304">
        <w:rPr>
          <w:rFonts w:ascii="標楷體" w:eastAsia="標楷體" w:hAnsi="標楷體" w:hint="eastAsia"/>
        </w:rPr>
        <w:t>)</w:t>
      </w:r>
    </w:p>
    <w:p w14:paraId="10615FF1" w14:textId="0AB09C6E" w:rsidR="00BD7572" w:rsidRPr="00247304" w:rsidRDefault="00BD7572" w:rsidP="00BD7572">
      <w:pPr>
        <w:rPr>
          <w:rFonts w:ascii="標楷體" w:eastAsia="標楷體" w:hAnsi="標楷體"/>
        </w:rPr>
      </w:pPr>
      <w:r w:rsidRPr="00247304">
        <w:rPr>
          <w:rFonts w:ascii="標楷體" w:eastAsia="標楷體" w:hAnsi="標楷體" w:hint="eastAsia"/>
        </w:rPr>
        <w:t>3.平時出席及</w:t>
      </w:r>
      <w:r w:rsidR="00837EFB" w:rsidRPr="00247304">
        <w:rPr>
          <w:rFonts w:ascii="標楷體" w:eastAsia="標楷體" w:hAnsi="標楷體" w:hint="eastAsia"/>
        </w:rPr>
        <w:t>課程</w:t>
      </w:r>
      <w:r w:rsidRPr="00247304">
        <w:rPr>
          <w:rFonts w:ascii="標楷體" w:eastAsia="標楷體" w:hAnsi="標楷體" w:hint="eastAsia"/>
        </w:rPr>
        <w:t>表現(20%)</w:t>
      </w:r>
      <w:r w:rsidR="00837EFB" w:rsidRPr="00247304">
        <w:rPr>
          <w:rFonts w:ascii="標楷體" w:eastAsia="標楷體" w:hAnsi="標楷體" w:hint="eastAsia"/>
        </w:rPr>
        <w:t>。</w:t>
      </w:r>
    </w:p>
    <w:p w14:paraId="6235A64F" w14:textId="617B2E3B" w:rsidR="00576AE1" w:rsidRPr="00247304" w:rsidRDefault="00576AE1" w:rsidP="00BD7572">
      <w:pPr>
        <w:rPr>
          <w:rFonts w:ascii="標楷體" w:eastAsia="標楷體" w:hAnsi="標楷體"/>
        </w:rPr>
      </w:pPr>
      <w:r w:rsidRPr="00247304">
        <w:rPr>
          <w:rFonts w:ascii="標楷體" w:eastAsia="標楷體" w:hAnsi="標楷體" w:hint="eastAsia"/>
        </w:rPr>
        <w:t>4.課程的質性</w:t>
      </w:r>
      <w:proofErr w:type="gramStart"/>
      <w:r w:rsidRPr="00247304">
        <w:rPr>
          <w:rFonts w:ascii="標楷體" w:eastAsia="標楷體" w:hAnsi="標楷體" w:hint="eastAsia"/>
        </w:rPr>
        <w:t>及量性評量</w:t>
      </w:r>
      <w:proofErr w:type="gramEnd"/>
      <w:r w:rsidR="008139AC">
        <w:rPr>
          <w:rFonts w:ascii="標楷體" w:eastAsia="標楷體" w:hAnsi="標楷體" w:hint="eastAsia"/>
        </w:rPr>
        <w:t>:</w:t>
      </w:r>
      <w:r w:rsidRPr="00247304">
        <w:rPr>
          <w:rFonts w:ascii="標楷體" w:eastAsia="標楷體" w:hAnsi="標楷體" w:hint="eastAsia"/>
        </w:rPr>
        <w:t>使用設計問卷，針對課程主題及目標，進行前後側及質性意見訪問，運用</w:t>
      </w:r>
      <w:r w:rsidRPr="00247304">
        <w:rPr>
          <w:rFonts w:ascii="標楷體" w:eastAsia="標楷體" w:hAnsi="標楷體"/>
        </w:rPr>
        <w:t>G</w:t>
      </w:r>
      <w:r w:rsidRPr="00247304">
        <w:rPr>
          <w:rFonts w:ascii="標楷體" w:eastAsia="標楷體" w:hAnsi="標楷體" w:hint="eastAsia"/>
        </w:rPr>
        <w:t>oogle 表單收集學生評量資料。(評量結果如附件)</w:t>
      </w:r>
    </w:p>
    <w:p w14:paraId="448D5FEF" w14:textId="77777777" w:rsidR="00576AE1" w:rsidRPr="008139AC" w:rsidRDefault="00576AE1" w:rsidP="00BD7572">
      <w:pPr>
        <w:rPr>
          <w:rFonts w:ascii="標楷體" w:eastAsia="標楷體" w:hAnsi="標楷體"/>
        </w:rPr>
      </w:pPr>
    </w:p>
    <w:p w14:paraId="431BCB67" w14:textId="6B50624F" w:rsidR="00755C74" w:rsidRPr="00247304" w:rsidRDefault="00755C74" w:rsidP="00755C74">
      <w:pPr>
        <w:pStyle w:val="a9"/>
        <w:numPr>
          <w:ilvl w:val="0"/>
          <w:numId w:val="1"/>
        </w:numPr>
        <w:rPr>
          <w:rFonts w:ascii="標楷體" w:eastAsia="標楷體" w:hAnsi="標楷體"/>
        </w:rPr>
      </w:pPr>
      <w:r w:rsidRPr="00247304">
        <w:rPr>
          <w:rFonts w:ascii="標楷體" w:eastAsia="標楷體" w:hAnsi="標楷體" w:hint="eastAsia"/>
        </w:rPr>
        <w:t>教學成果展示</w:t>
      </w:r>
    </w:p>
    <w:p w14:paraId="2A2CB4A6" w14:textId="17D9DACB" w:rsidR="00201EF1" w:rsidRPr="00247304" w:rsidRDefault="00837EFB" w:rsidP="00837EFB">
      <w:pPr>
        <w:rPr>
          <w:rFonts w:ascii="標楷體" w:eastAsia="標楷體" w:hAnsi="標楷體"/>
        </w:rPr>
      </w:pPr>
      <w:r w:rsidRPr="00247304">
        <w:rPr>
          <w:rFonts w:ascii="標楷體" w:eastAsia="標楷體" w:hAnsi="標楷體" w:hint="eastAsia"/>
        </w:rPr>
        <w:t xml:space="preserve">   分組專題實作及成果發表</w:t>
      </w:r>
      <w:r w:rsidR="00576AE1" w:rsidRPr="00247304">
        <w:rPr>
          <w:rFonts w:ascii="標楷體" w:eastAsia="標楷體" w:hAnsi="標楷體" w:hint="eastAsia"/>
        </w:rPr>
        <w:t>，</w:t>
      </w:r>
      <w:r w:rsidR="002E7141" w:rsidRPr="00247304">
        <w:rPr>
          <w:rFonts w:ascii="標楷體" w:eastAsia="標楷體" w:hAnsi="標楷體" w:hint="eastAsia"/>
        </w:rPr>
        <w:t>已</w:t>
      </w:r>
      <w:r w:rsidR="00576AE1" w:rsidRPr="00247304">
        <w:rPr>
          <w:rFonts w:ascii="標楷體" w:eastAsia="標楷體" w:hAnsi="標楷體" w:hint="eastAsia"/>
        </w:rPr>
        <w:t>檢視學生多元學習成果，</w:t>
      </w:r>
      <w:r w:rsidR="00201EF1" w:rsidRPr="00247304">
        <w:rPr>
          <w:rFonts w:ascii="標楷體" w:eastAsia="標楷體" w:hAnsi="標楷體" w:hint="eastAsia"/>
        </w:rPr>
        <w:t>優良教案如附件</w:t>
      </w:r>
    </w:p>
    <w:p w14:paraId="4780D09F" w14:textId="77777777" w:rsidR="00201EF1" w:rsidRPr="00247304" w:rsidRDefault="00201EF1" w:rsidP="00837EFB">
      <w:pPr>
        <w:rPr>
          <w:rFonts w:ascii="標楷體" w:eastAsia="標楷體" w:hAnsi="標楷體"/>
        </w:rPr>
      </w:pPr>
    </w:p>
    <w:p w14:paraId="58A73FBD" w14:textId="38D8AA70" w:rsidR="00755C74" w:rsidRPr="00247304" w:rsidRDefault="00755C74" w:rsidP="00755C74">
      <w:pPr>
        <w:pStyle w:val="a9"/>
        <w:numPr>
          <w:ilvl w:val="0"/>
          <w:numId w:val="1"/>
        </w:numPr>
        <w:rPr>
          <w:rFonts w:ascii="標楷體" w:eastAsia="標楷體" w:hAnsi="標楷體"/>
        </w:rPr>
      </w:pPr>
      <w:r w:rsidRPr="00247304">
        <w:rPr>
          <w:rFonts w:ascii="標楷體" w:eastAsia="標楷體" w:hAnsi="標楷體" w:hint="eastAsia"/>
        </w:rPr>
        <w:t>教學反思及未來規劃</w:t>
      </w:r>
    </w:p>
    <w:p w14:paraId="4520C84A" w14:textId="405B85DD" w:rsidR="00755C74" w:rsidRPr="00247304" w:rsidRDefault="0013200E" w:rsidP="0013200E">
      <w:pPr>
        <w:pStyle w:val="a9"/>
        <w:numPr>
          <w:ilvl w:val="0"/>
          <w:numId w:val="2"/>
        </w:numPr>
        <w:rPr>
          <w:rFonts w:ascii="標楷體" w:eastAsia="標楷體" w:hAnsi="標楷體"/>
        </w:rPr>
      </w:pPr>
      <w:r w:rsidRPr="00247304">
        <w:rPr>
          <w:rFonts w:ascii="標楷體" w:eastAsia="標楷體" w:hAnsi="標楷體" w:hint="eastAsia"/>
        </w:rPr>
        <w:t>未能測試及判斷思考作品之可行性</w:t>
      </w:r>
    </w:p>
    <w:p w14:paraId="7CD2DC54" w14:textId="1ABBD8B6" w:rsidR="0013200E" w:rsidRPr="00247304" w:rsidRDefault="0013200E" w:rsidP="0013200E">
      <w:pPr>
        <w:pStyle w:val="a9"/>
        <w:numPr>
          <w:ilvl w:val="0"/>
          <w:numId w:val="2"/>
        </w:numPr>
        <w:rPr>
          <w:rFonts w:ascii="標楷體" w:eastAsia="標楷體" w:hAnsi="標楷體"/>
        </w:rPr>
      </w:pPr>
      <w:r w:rsidRPr="00247304">
        <w:rPr>
          <w:rFonts w:ascii="標楷體" w:eastAsia="標楷體" w:hAnsi="標楷體" w:hint="eastAsia"/>
        </w:rPr>
        <w:t>專案實作上課之生成式AI工具，主要是講N8N這個AI工具(自訂AI工作流程)，這個可以是實際加入臨床工作上使用的，但實際上操作對同學是有難度加上工具是全英文，就以講解為主。報告實作同學還是以各自習慣的工具執行(</w:t>
      </w:r>
      <w:proofErr w:type="spellStart"/>
      <w:r w:rsidRPr="00247304">
        <w:rPr>
          <w:rFonts w:ascii="標楷體" w:eastAsia="標楷體" w:hAnsi="標楷體" w:hint="eastAsia"/>
        </w:rPr>
        <w:t>chatgpt</w:t>
      </w:r>
      <w:proofErr w:type="spellEnd"/>
      <w:r w:rsidRPr="00247304">
        <w:rPr>
          <w:rFonts w:ascii="標楷體" w:eastAsia="標楷體" w:hAnsi="標楷體" w:hint="eastAsia"/>
        </w:rPr>
        <w:t>跟</w:t>
      </w:r>
      <w:proofErr w:type="spellStart"/>
      <w:r w:rsidRPr="00247304">
        <w:rPr>
          <w:rFonts w:ascii="標楷體" w:eastAsia="標楷體" w:hAnsi="標楷體" w:hint="eastAsia"/>
        </w:rPr>
        <w:t>gemini</w:t>
      </w:r>
      <w:proofErr w:type="spellEnd"/>
      <w:r w:rsidRPr="00247304">
        <w:rPr>
          <w:rFonts w:ascii="標楷體" w:eastAsia="標楷體" w:hAnsi="標楷體" w:hint="eastAsia"/>
        </w:rPr>
        <w:t>比較多)</w:t>
      </w:r>
      <w:r w:rsidR="008920C8" w:rsidRPr="00247304">
        <w:rPr>
          <w:rFonts w:ascii="標楷體" w:eastAsia="標楷體" w:hAnsi="標楷體" w:hint="eastAsia"/>
        </w:rPr>
        <w:t>。對於護理二技部學生建議還是以基本的AI工具來應用。</w:t>
      </w:r>
    </w:p>
    <w:p w14:paraId="3F1A3D48" w14:textId="30AC91C7" w:rsidR="008920C8" w:rsidRPr="00247304" w:rsidRDefault="008920C8" w:rsidP="0013200E">
      <w:pPr>
        <w:pStyle w:val="a9"/>
        <w:numPr>
          <w:ilvl w:val="0"/>
          <w:numId w:val="2"/>
        </w:numPr>
        <w:rPr>
          <w:rFonts w:ascii="標楷體" w:eastAsia="標楷體" w:hAnsi="標楷體"/>
        </w:rPr>
      </w:pPr>
      <w:r w:rsidRPr="00247304">
        <w:rPr>
          <w:rFonts w:ascii="標楷體" w:eastAsia="標楷體" w:hAnsi="標楷體" w:hint="eastAsia"/>
        </w:rPr>
        <w:t>學生</w:t>
      </w:r>
      <w:proofErr w:type="gramStart"/>
      <w:r w:rsidRPr="00247304">
        <w:rPr>
          <w:rFonts w:ascii="標楷體" w:eastAsia="標楷體" w:hAnsi="標楷體" w:hint="eastAsia"/>
        </w:rPr>
        <w:t>的量性及</w:t>
      </w:r>
      <w:proofErr w:type="gramEnd"/>
      <w:r w:rsidRPr="00247304">
        <w:rPr>
          <w:rFonts w:ascii="標楷體" w:eastAsia="標楷體" w:hAnsi="標楷體" w:hint="eastAsia"/>
        </w:rPr>
        <w:t>質性評量結果，顯示業界教師來共同教學可以廣泛吸收臨床上最新應用內容及認識臨床上可以應用及執行之AI輔助系統是很好的安排，若能再加上老師們的互相討論來整合課程的內容，則會更好。</w:t>
      </w:r>
    </w:p>
    <w:p w14:paraId="181353A9" w14:textId="71075DA7" w:rsidR="008920C8" w:rsidRPr="00247304" w:rsidRDefault="008920C8" w:rsidP="0013200E">
      <w:pPr>
        <w:pStyle w:val="a9"/>
        <w:numPr>
          <w:ilvl w:val="0"/>
          <w:numId w:val="2"/>
        </w:numPr>
        <w:rPr>
          <w:rFonts w:ascii="標楷體" w:eastAsia="標楷體" w:hAnsi="標楷體"/>
        </w:rPr>
      </w:pPr>
      <w:r w:rsidRPr="00247304">
        <w:rPr>
          <w:rFonts w:ascii="標楷體" w:eastAsia="標楷體" w:hAnsi="標楷體" w:hint="eastAsia"/>
        </w:rPr>
        <w:t>建議此課程要加入臨床業師之共同授課或可以另外聘請業師協同教學。</w:t>
      </w:r>
    </w:p>
    <w:p w14:paraId="2CFA8589" w14:textId="77777777" w:rsidR="00201EF1" w:rsidRPr="00247304" w:rsidRDefault="00201EF1" w:rsidP="00201EF1">
      <w:pPr>
        <w:rPr>
          <w:rFonts w:ascii="標楷體" w:eastAsia="標楷體" w:hAnsi="標楷體"/>
        </w:rPr>
      </w:pPr>
    </w:p>
    <w:p w14:paraId="513536C4" w14:textId="78B2B5A7" w:rsidR="002A0374" w:rsidRDefault="002A0374">
      <w:pPr>
        <w:widowControl/>
        <w:rPr>
          <w:rFonts w:ascii="標楷體" w:eastAsia="標楷體" w:hAnsi="標楷體"/>
        </w:rPr>
      </w:pPr>
      <w:r>
        <w:rPr>
          <w:rFonts w:ascii="標楷體" w:eastAsia="標楷體" w:hAnsi="標楷體"/>
        </w:rPr>
        <w:br w:type="page"/>
      </w:r>
    </w:p>
    <w:p w14:paraId="5B40EE47" w14:textId="77777777" w:rsidR="002A0374" w:rsidRDefault="002A0374" w:rsidP="002A0374">
      <w:pPr>
        <w:jc w:val="center"/>
      </w:pPr>
      <w:r>
        <w:rPr>
          <w:b/>
          <w:sz w:val="32"/>
        </w:rPr>
        <w:lastRenderedPageBreak/>
        <w:t>生成式</w:t>
      </w:r>
      <w:r>
        <w:rPr>
          <w:b/>
          <w:sz w:val="32"/>
        </w:rPr>
        <w:t>AI</w:t>
      </w:r>
      <w:r>
        <w:rPr>
          <w:b/>
          <w:sz w:val="32"/>
        </w:rPr>
        <w:t>於護理長照應用課程成效評估問卷</w:t>
      </w:r>
      <w:r>
        <w:rPr>
          <w:rFonts w:ascii="新細明體" w:eastAsia="新細明體" w:hAnsi="新細明體" w:hint="eastAsia"/>
          <w:b/>
          <w:sz w:val="32"/>
        </w:rPr>
        <w:t>(</w:t>
      </w:r>
      <w:r>
        <w:rPr>
          <w:rFonts w:ascii="微軟正黑體" w:eastAsia="微軟正黑體" w:hAnsi="微軟正黑體" w:cs="微軟正黑體" w:hint="eastAsia"/>
          <w:b/>
          <w:sz w:val="32"/>
        </w:rPr>
        <w:t>後側)</w:t>
      </w:r>
    </w:p>
    <w:tbl>
      <w:tblPr>
        <w:tblStyle w:val="af2"/>
        <w:tblW w:w="9923" w:type="dxa"/>
        <w:tblInd w:w="-572" w:type="dxa"/>
        <w:tblLook w:val="04A0" w:firstRow="1" w:lastRow="0" w:firstColumn="1" w:lastColumn="0" w:noHBand="0" w:noVBand="1"/>
      </w:tblPr>
      <w:tblGrid>
        <w:gridCol w:w="5387"/>
        <w:gridCol w:w="709"/>
        <w:gridCol w:w="3827"/>
      </w:tblGrid>
      <w:tr w:rsidR="002A0374" w14:paraId="539EBE6D" w14:textId="77777777" w:rsidTr="002A0374">
        <w:trPr>
          <w:trHeight w:val="670"/>
        </w:trPr>
        <w:tc>
          <w:tcPr>
            <w:tcW w:w="5387" w:type="dxa"/>
          </w:tcPr>
          <w:p w14:paraId="6502059D" w14:textId="77777777" w:rsidR="002A0374" w:rsidRPr="001328F6" w:rsidRDefault="002A0374" w:rsidP="00CA5A99">
            <w:pPr>
              <w:jc w:val="center"/>
              <w:rPr>
                <w:rFonts w:eastAsia="新細明體"/>
                <w:b/>
                <w:sz w:val="28"/>
                <w:szCs w:val="28"/>
              </w:rPr>
            </w:pPr>
            <w:r w:rsidRPr="001328F6">
              <w:rPr>
                <w:rFonts w:eastAsia="新細明體" w:hint="eastAsia"/>
                <w:b/>
                <w:sz w:val="28"/>
                <w:szCs w:val="28"/>
              </w:rPr>
              <w:t>施測題目</w:t>
            </w:r>
            <w:bookmarkStart w:id="0" w:name="_GoBack"/>
            <w:bookmarkEnd w:id="0"/>
          </w:p>
        </w:tc>
        <w:tc>
          <w:tcPr>
            <w:tcW w:w="709" w:type="dxa"/>
          </w:tcPr>
          <w:p w14:paraId="199E407D" w14:textId="77777777" w:rsidR="002A0374" w:rsidRDefault="002A0374" w:rsidP="002A0374">
            <w:pPr>
              <w:spacing w:line="300" w:lineRule="exact"/>
            </w:pPr>
            <w:r>
              <w:rPr>
                <w:rFonts w:ascii="微軟正黑體" w:eastAsia="微軟正黑體" w:hAnsi="微軟正黑體" w:cs="微軟正黑體" w:hint="eastAsia"/>
              </w:rPr>
              <w:t>平均得分</w:t>
            </w:r>
          </w:p>
        </w:tc>
        <w:tc>
          <w:tcPr>
            <w:tcW w:w="3827" w:type="dxa"/>
          </w:tcPr>
          <w:p w14:paraId="671CB6D4" w14:textId="44E1DAB5" w:rsidR="002A0374" w:rsidRDefault="002A0374" w:rsidP="002A0374">
            <w:pPr>
              <w:jc w:val="center"/>
              <w:rPr>
                <w:rFonts w:ascii="微軟正黑體" w:eastAsia="微軟正黑體" w:hAnsi="微軟正黑體" w:cs="微軟正黑體"/>
              </w:rPr>
            </w:pPr>
            <w:r>
              <w:rPr>
                <w:rFonts w:ascii="微軟正黑體" w:eastAsia="微軟正黑體" w:hAnsi="微軟正黑體" w:cs="微軟正黑體" w:hint="eastAsia"/>
              </w:rPr>
              <w:t>學生</w:t>
            </w:r>
            <w:r>
              <w:rPr>
                <w:rFonts w:ascii="微軟正黑體" w:eastAsia="微軟正黑體" w:hAnsi="微軟正黑體" w:cs="微軟正黑體" w:hint="eastAsia"/>
              </w:rPr>
              <w:t>質性意見</w:t>
            </w:r>
          </w:p>
        </w:tc>
      </w:tr>
      <w:tr w:rsidR="002A0374" w14:paraId="22159BAB" w14:textId="77777777" w:rsidTr="00CA5A99">
        <w:tc>
          <w:tcPr>
            <w:tcW w:w="5387" w:type="dxa"/>
          </w:tcPr>
          <w:p w14:paraId="0BFC4C85" w14:textId="77777777" w:rsidR="002A0374" w:rsidRPr="001229BB" w:rsidRDefault="002A0374" w:rsidP="002A0374">
            <w:r w:rsidRPr="001229BB">
              <w:rPr>
                <w:rFonts w:hint="eastAsia"/>
              </w:rPr>
              <w:t>1.</w:t>
            </w:r>
            <w:r w:rsidRPr="001229BB">
              <w:rPr>
                <w:rFonts w:hint="eastAsia"/>
              </w:rPr>
              <w:t>我能辨識臨床與長照情境中可應用生成式</w:t>
            </w:r>
            <w:r w:rsidRPr="001229BB">
              <w:rPr>
                <w:rFonts w:hint="eastAsia"/>
              </w:rPr>
              <w:t>AI</w:t>
            </w:r>
            <w:r w:rsidRPr="001229BB">
              <w:rPr>
                <w:rFonts w:hint="eastAsia"/>
              </w:rPr>
              <w:t>的問題。</w:t>
            </w:r>
          </w:p>
        </w:tc>
        <w:tc>
          <w:tcPr>
            <w:tcW w:w="709" w:type="dxa"/>
          </w:tcPr>
          <w:p w14:paraId="69103386" w14:textId="77777777" w:rsidR="002A0374" w:rsidRPr="009E3A6F" w:rsidRDefault="002A0374" w:rsidP="002A0374">
            <w:pPr>
              <w:rPr>
                <w:highlight w:val="cyan"/>
              </w:rPr>
            </w:pPr>
            <w:r w:rsidRPr="009E3A6F">
              <w:rPr>
                <w:rFonts w:ascii="新細明體" w:eastAsia="新細明體" w:hAnsi="新細明體" w:hint="eastAsia"/>
                <w:highlight w:val="cyan"/>
              </w:rPr>
              <w:t>5</w:t>
            </w:r>
          </w:p>
        </w:tc>
        <w:tc>
          <w:tcPr>
            <w:tcW w:w="3827" w:type="dxa"/>
            <w:vMerge w:val="restart"/>
          </w:tcPr>
          <w:p w14:paraId="2D959823" w14:textId="77777777" w:rsidR="002A0374" w:rsidRPr="00E9645B" w:rsidRDefault="002A0374" w:rsidP="002A0374">
            <w:pPr>
              <w:pStyle w:val="a9"/>
              <w:widowControl/>
              <w:numPr>
                <w:ilvl w:val="0"/>
                <w:numId w:val="25"/>
              </w:numPr>
              <w:rPr>
                <w:rFonts w:ascii="MS Mincho" w:eastAsia="新細明體" w:hAnsi="MS Mincho" w:cs="MS Mincho"/>
              </w:rPr>
            </w:pPr>
            <w:r w:rsidRPr="00E9645B">
              <w:rPr>
                <w:rFonts w:hint="eastAsia"/>
              </w:rPr>
              <w:t>從中可以認識現代趨勢到很多有關於</w:t>
            </w:r>
            <w:r w:rsidRPr="00E9645B">
              <w:t>AI</w:t>
            </w:r>
            <w:r w:rsidRPr="00E9645B">
              <w:rPr>
                <w:rFonts w:ascii="微軟正黑體" w:eastAsia="微軟正黑體" w:hAnsi="微軟正黑體" w:cs="微軟正黑體" w:hint="eastAsia"/>
              </w:rPr>
              <w:t>產</w:t>
            </w:r>
            <w:r w:rsidRPr="00E9645B">
              <w:rPr>
                <w:rFonts w:ascii="MS Mincho" w:eastAsia="MS Mincho" w:hAnsi="MS Mincho" w:cs="MS Mincho" w:hint="eastAsia"/>
              </w:rPr>
              <w:t>業的知識</w:t>
            </w:r>
            <w:r w:rsidRPr="00E9645B">
              <w:rPr>
                <w:rFonts w:ascii="新細明體" w:eastAsia="新細明體" w:hAnsi="新細明體" w:cs="MS Mincho" w:hint="eastAsia"/>
              </w:rPr>
              <w:t>。</w:t>
            </w:r>
          </w:p>
          <w:p w14:paraId="5EFA453D" w14:textId="77777777" w:rsidR="002A0374" w:rsidRPr="00E9645B" w:rsidRDefault="002A0374" w:rsidP="002A0374">
            <w:pPr>
              <w:pStyle w:val="a9"/>
              <w:widowControl/>
              <w:numPr>
                <w:ilvl w:val="0"/>
                <w:numId w:val="25"/>
              </w:numPr>
              <w:rPr>
                <w:rFonts w:eastAsia="新細明體"/>
              </w:rPr>
            </w:pPr>
            <w:r w:rsidRPr="00E9645B">
              <w:rPr>
                <w:rFonts w:eastAsia="新細明體" w:hint="eastAsia"/>
              </w:rPr>
              <w:t>清楚了解</w:t>
            </w:r>
            <w:r w:rsidRPr="00E9645B">
              <w:rPr>
                <w:rFonts w:eastAsia="新細明體" w:hint="eastAsia"/>
              </w:rPr>
              <w:t>AI</w:t>
            </w:r>
            <w:r w:rsidRPr="00E9645B">
              <w:rPr>
                <w:rFonts w:eastAsia="新細明體" w:hint="eastAsia"/>
              </w:rPr>
              <w:t>怎麼在護理運用</w:t>
            </w:r>
            <w:r>
              <w:rPr>
                <w:rFonts w:eastAsia="新細明體" w:hint="eastAsia"/>
              </w:rPr>
              <w:t>及對</w:t>
            </w:r>
            <w:r w:rsidRPr="00E9645B">
              <w:rPr>
                <w:rFonts w:eastAsia="新細明體" w:hint="eastAsia"/>
              </w:rPr>
              <w:t>臨床的幫助，了解</w:t>
            </w:r>
            <w:r w:rsidRPr="00E9645B">
              <w:rPr>
                <w:rFonts w:eastAsia="新細明體" w:hint="eastAsia"/>
              </w:rPr>
              <w:t>A</w:t>
            </w:r>
            <w:r w:rsidRPr="00E9645B">
              <w:rPr>
                <w:rFonts w:eastAsia="新細明體"/>
              </w:rPr>
              <w:t>I</w:t>
            </w:r>
            <w:r w:rsidRPr="00E9645B">
              <w:rPr>
                <w:rFonts w:eastAsia="新細明體" w:hint="eastAsia"/>
              </w:rPr>
              <w:t>如何使用，能熟練的運用</w:t>
            </w:r>
            <w:r w:rsidRPr="00E9645B">
              <w:rPr>
                <w:rFonts w:eastAsia="新細明體" w:hint="eastAsia"/>
              </w:rPr>
              <w:t>AI</w:t>
            </w:r>
            <w:r w:rsidRPr="00E9645B">
              <w:rPr>
                <w:rFonts w:eastAsia="新細明體" w:hint="eastAsia"/>
              </w:rPr>
              <w:t>，運用</w:t>
            </w:r>
            <w:r w:rsidRPr="00E9645B">
              <w:rPr>
                <w:rFonts w:eastAsia="新細明體" w:hint="eastAsia"/>
              </w:rPr>
              <w:t>AI</w:t>
            </w:r>
            <w:r w:rsidRPr="00E9645B">
              <w:rPr>
                <w:rFonts w:eastAsia="新細明體" w:hint="eastAsia"/>
              </w:rPr>
              <w:t>提升護理工作效率。</w:t>
            </w:r>
          </w:p>
          <w:p w14:paraId="423F1CC9" w14:textId="77777777" w:rsidR="002A0374" w:rsidRPr="00A433BD" w:rsidRDefault="002A0374" w:rsidP="002A0374">
            <w:pPr>
              <w:pStyle w:val="a9"/>
              <w:widowControl/>
              <w:numPr>
                <w:ilvl w:val="0"/>
                <w:numId w:val="25"/>
              </w:numPr>
              <w:rPr>
                <w:rFonts w:eastAsia="新細明體"/>
              </w:rPr>
            </w:pPr>
            <w:r w:rsidRPr="00A433BD">
              <w:rPr>
                <w:rFonts w:eastAsia="新細明體" w:hint="eastAsia"/>
              </w:rPr>
              <w:t>了解如何讓</w:t>
            </w:r>
            <w:r w:rsidRPr="00A433BD">
              <w:rPr>
                <w:rFonts w:eastAsia="新細明體" w:hint="eastAsia"/>
              </w:rPr>
              <w:t>AI</w:t>
            </w:r>
            <w:r w:rsidRPr="00A433BD">
              <w:rPr>
                <w:rFonts w:eastAsia="新細明體" w:hint="eastAsia"/>
              </w:rPr>
              <w:t>達成護理協同合作，人工智慧帶來的便利及可塑性非常大，融入我們的護理工作以及輔助工作。</w:t>
            </w:r>
          </w:p>
          <w:p w14:paraId="0A402CE1" w14:textId="77777777" w:rsidR="002A0374" w:rsidRPr="00E9645B" w:rsidRDefault="002A0374" w:rsidP="002A0374">
            <w:pPr>
              <w:pStyle w:val="a9"/>
              <w:widowControl/>
              <w:numPr>
                <w:ilvl w:val="0"/>
                <w:numId w:val="25"/>
              </w:numPr>
              <w:rPr>
                <w:rFonts w:eastAsia="新細明體"/>
              </w:rPr>
            </w:pPr>
            <w:r w:rsidRPr="00E9645B">
              <w:rPr>
                <w:rFonts w:eastAsia="新細明體" w:hint="eastAsia"/>
              </w:rPr>
              <w:t>機器人在護理上的運用</w:t>
            </w:r>
            <w:r>
              <w:rPr>
                <w:rFonts w:eastAsia="新細明體" w:hint="eastAsia"/>
              </w:rPr>
              <w:t>，認識</w:t>
            </w:r>
            <w:r w:rsidRPr="00E9645B">
              <w:rPr>
                <w:rFonts w:eastAsia="新細明體" w:hint="eastAsia"/>
              </w:rPr>
              <w:t>運用</w:t>
            </w:r>
            <w:r>
              <w:rPr>
                <w:rFonts w:eastAsia="新細明體" w:hint="eastAsia"/>
              </w:rPr>
              <w:t>AI</w:t>
            </w:r>
            <w:r w:rsidRPr="00E9645B">
              <w:rPr>
                <w:rFonts w:eastAsia="新細明體" w:hint="eastAsia"/>
              </w:rPr>
              <w:t>在護理資訊的機器人，是如何運作的。第一次體驗到機器人，機器人可以融入臨床當協助護理人員的角色了。</w:t>
            </w:r>
          </w:p>
          <w:p w14:paraId="5B066FC1" w14:textId="77777777" w:rsidR="002A0374" w:rsidRPr="00E9645B" w:rsidRDefault="002A0374" w:rsidP="002A0374">
            <w:pPr>
              <w:pStyle w:val="a9"/>
              <w:widowControl/>
              <w:numPr>
                <w:ilvl w:val="0"/>
                <w:numId w:val="25"/>
              </w:numPr>
              <w:rPr>
                <w:rFonts w:eastAsia="新細明體"/>
              </w:rPr>
            </w:pPr>
            <w:r w:rsidRPr="00E9645B">
              <w:rPr>
                <w:rFonts w:eastAsia="新細明體" w:hint="eastAsia"/>
              </w:rPr>
              <w:t>了解各家醫院的設備以及趨勢</w:t>
            </w:r>
            <w:r>
              <w:rPr>
                <w:rFonts w:eastAsia="新細明體" w:hint="eastAsia"/>
              </w:rPr>
              <w:t>，</w:t>
            </w:r>
            <w:r w:rsidRPr="00E9645B">
              <w:rPr>
                <w:rFonts w:eastAsia="新細明體" w:hint="eastAsia"/>
              </w:rPr>
              <w:t>每</w:t>
            </w:r>
            <w:proofErr w:type="gramStart"/>
            <w:r w:rsidRPr="00E9645B">
              <w:rPr>
                <w:rFonts w:eastAsia="新細明體" w:hint="eastAsia"/>
              </w:rPr>
              <w:t>個</w:t>
            </w:r>
            <w:proofErr w:type="gramEnd"/>
            <w:r w:rsidRPr="00E9645B">
              <w:rPr>
                <w:rFonts w:eastAsia="新細明體" w:hint="eastAsia"/>
              </w:rPr>
              <w:t>業師來講課，都可以聽到很豐富的內容和經驗，老師都從醫院過來，上課非常</w:t>
            </w:r>
            <w:proofErr w:type="gramStart"/>
            <w:r w:rsidRPr="00E9645B">
              <w:rPr>
                <w:rFonts w:eastAsia="新細明體" w:hint="eastAsia"/>
              </w:rPr>
              <w:t>讚</w:t>
            </w:r>
            <w:proofErr w:type="gramEnd"/>
            <w:r w:rsidRPr="00E9645B">
              <w:rPr>
                <w:rFonts w:eastAsia="新細明體" w:hint="eastAsia"/>
              </w:rPr>
              <w:t>，也會分享經驗及提供有用的建議。</w:t>
            </w:r>
          </w:p>
          <w:p w14:paraId="20FA2BE9" w14:textId="77777777" w:rsidR="002A0374" w:rsidRPr="00E9645B" w:rsidRDefault="002A0374" w:rsidP="002A0374">
            <w:pPr>
              <w:pStyle w:val="a9"/>
              <w:widowControl/>
              <w:numPr>
                <w:ilvl w:val="0"/>
                <w:numId w:val="25"/>
              </w:numPr>
              <w:rPr>
                <w:rFonts w:eastAsia="新細明體"/>
              </w:rPr>
            </w:pPr>
            <w:r w:rsidRPr="00E9645B">
              <w:rPr>
                <w:rFonts w:eastAsia="新細明體" w:hint="eastAsia"/>
              </w:rPr>
              <w:t>學到了很多有關</w:t>
            </w:r>
            <w:r w:rsidRPr="00E9645B">
              <w:rPr>
                <w:rFonts w:eastAsia="新細明體" w:hint="eastAsia"/>
              </w:rPr>
              <w:t>AI</w:t>
            </w:r>
            <w:r w:rsidRPr="00E9645B">
              <w:rPr>
                <w:rFonts w:eastAsia="新細明體" w:hint="eastAsia"/>
              </w:rPr>
              <w:t>的知識</w:t>
            </w:r>
            <w:r w:rsidRPr="00E9645B">
              <w:rPr>
                <w:rFonts w:eastAsia="新細明體" w:hint="eastAsia"/>
              </w:rPr>
              <w:t xml:space="preserve"> </w:t>
            </w:r>
            <w:r w:rsidRPr="00E9645B">
              <w:rPr>
                <w:rFonts w:eastAsia="新細明體" w:hint="eastAsia"/>
              </w:rPr>
              <w:t>是護理科傳統</w:t>
            </w:r>
            <w:proofErr w:type="gramStart"/>
            <w:r w:rsidRPr="00E9645B">
              <w:rPr>
                <w:rFonts w:eastAsia="新細明體" w:hint="eastAsia"/>
              </w:rPr>
              <w:t>課程裡學不到</w:t>
            </w:r>
            <w:proofErr w:type="gramEnd"/>
            <w:r w:rsidRPr="00E9645B">
              <w:rPr>
                <w:rFonts w:eastAsia="新細明體" w:hint="eastAsia"/>
              </w:rPr>
              <w:t>的，基本辨識</w:t>
            </w:r>
            <w:r w:rsidRPr="00E9645B">
              <w:rPr>
                <w:rFonts w:eastAsia="新細明體" w:hint="eastAsia"/>
              </w:rPr>
              <w:t>A</w:t>
            </w:r>
            <w:r w:rsidRPr="00E9645B">
              <w:rPr>
                <w:rFonts w:eastAsia="新細明體"/>
              </w:rPr>
              <w:t>I</w:t>
            </w:r>
            <w:r w:rsidRPr="00E9645B">
              <w:rPr>
                <w:rFonts w:eastAsia="新細明體" w:hint="eastAsia"/>
              </w:rPr>
              <w:t>結果跟增加活用程度，</w:t>
            </w:r>
          </w:p>
          <w:p w14:paraId="38735998" w14:textId="77777777" w:rsidR="002A0374" w:rsidRPr="00E9645B" w:rsidRDefault="002A0374" w:rsidP="002A0374">
            <w:pPr>
              <w:pStyle w:val="a9"/>
              <w:widowControl/>
              <w:numPr>
                <w:ilvl w:val="0"/>
                <w:numId w:val="25"/>
              </w:numPr>
              <w:rPr>
                <w:rFonts w:eastAsia="新細明體"/>
              </w:rPr>
            </w:pPr>
            <w:r w:rsidRPr="00E9645B">
              <w:rPr>
                <w:rFonts w:eastAsia="新細明體" w:hint="eastAsia"/>
              </w:rPr>
              <w:t>了解</w:t>
            </w:r>
            <w:r w:rsidRPr="00E9645B">
              <w:rPr>
                <w:rFonts w:eastAsia="新細明體"/>
              </w:rPr>
              <w:t>AI</w:t>
            </w:r>
            <w:r w:rsidRPr="00E9645B">
              <w:rPr>
                <w:rFonts w:eastAsia="新細明體" w:hint="eastAsia"/>
              </w:rPr>
              <w:t>對未來就業有什麼幫助跟進步，如何明確運用</w:t>
            </w:r>
            <w:r>
              <w:rPr>
                <w:rFonts w:eastAsia="新細明體" w:hint="eastAsia"/>
              </w:rPr>
              <w:t>AI</w:t>
            </w:r>
            <w:r w:rsidRPr="00E9645B">
              <w:rPr>
                <w:rFonts w:eastAsia="新細明體" w:hint="eastAsia"/>
              </w:rPr>
              <w:t xml:space="preserve"> </w:t>
            </w:r>
            <w:r w:rsidRPr="00E9645B">
              <w:rPr>
                <w:rFonts w:eastAsia="新細明體" w:hint="eastAsia"/>
              </w:rPr>
              <w:t>讓以後在職場上更省力。</w:t>
            </w:r>
          </w:p>
          <w:p w14:paraId="3C40EECA" w14:textId="77777777" w:rsidR="002A0374" w:rsidRPr="009E300D" w:rsidRDefault="002A0374" w:rsidP="002A0374">
            <w:pPr>
              <w:pStyle w:val="a9"/>
              <w:widowControl/>
              <w:numPr>
                <w:ilvl w:val="0"/>
                <w:numId w:val="25"/>
              </w:numPr>
              <w:rPr>
                <w:rFonts w:eastAsia="新細明體"/>
              </w:rPr>
            </w:pPr>
            <w:r w:rsidRPr="00E9645B">
              <w:rPr>
                <w:rFonts w:eastAsia="新細明體" w:hint="eastAsia"/>
              </w:rPr>
              <w:t>更了解</w:t>
            </w:r>
            <w:r w:rsidRPr="00E9645B">
              <w:rPr>
                <w:rFonts w:eastAsia="新細明體" w:hint="eastAsia"/>
              </w:rPr>
              <w:t>AI</w:t>
            </w:r>
            <w:r w:rsidRPr="00E9645B">
              <w:rPr>
                <w:rFonts w:eastAsia="新細明體" w:hint="eastAsia"/>
              </w:rPr>
              <w:t>的應用能運用在生活中。科技的進步，人工智慧與我們生活息息相關</w:t>
            </w:r>
            <w:r>
              <w:rPr>
                <w:rFonts w:eastAsia="新細明體" w:hint="eastAsia"/>
              </w:rPr>
              <w:t>。</w:t>
            </w:r>
          </w:p>
        </w:tc>
      </w:tr>
      <w:tr w:rsidR="002A0374" w14:paraId="78A56AF7" w14:textId="77777777" w:rsidTr="00CA5A99">
        <w:tc>
          <w:tcPr>
            <w:tcW w:w="5387" w:type="dxa"/>
          </w:tcPr>
          <w:p w14:paraId="3201B242" w14:textId="77777777" w:rsidR="002A0374" w:rsidRPr="001229BB" w:rsidRDefault="002A0374" w:rsidP="002A0374">
            <w:r w:rsidRPr="001229BB">
              <w:rPr>
                <w:rFonts w:hint="eastAsia"/>
              </w:rPr>
              <w:t>2.</w:t>
            </w:r>
            <w:r w:rsidRPr="001229BB">
              <w:rPr>
                <w:rFonts w:hint="eastAsia"/>
              </w:rPr>
              <w:t>我能分析個案需求並找出可透過數位科技改善之照護重點</w:t>
            </w:r>
          </w:p>
        </w:tc>
        <w:tc>
          <w:tcPr>
            <w:tcW w:w="709" w:type="dxa"/>
          </w:tcPr>
          <w:p w14:paraId="06205E3B" w14:textId="77777777" w:rsidR="002A0374" w:rsidRPr="009E3A6F" w:rsidRDefault="002A0374" w:rsidP="002A0374">
            <w:pPr>
              <w:rPr>
                <w:highlight w:val="cyan"/>
              </w:rPr>
            </w:pPr>
            <w:r w:rsidRPr="009E3A6F">
              <w:rPr>
                <w:rFonts w:ascii="新細明體" w:eastAsia="新細明體" w:hAnsi="新細明體" w:hint="eastAsia"/>
                <w:highlight w:val="cyan"/>
              </w:rPr>
              <w:t>4.39</w:t>
            </w:r>
          </w:p>
        </w:tc>
        <w:tc>
          <w:tcPr>
            <w:tcW w:w="3827" w:type="dxa"/>
            <w:vMerge/>
          </w:tcPr>
          <w:p w14:paraId="22CB9F27" w14:textId="77777777" w:rsidR="002A0374" w:rsidRDefault="002A0374" w:rsidP="002A0374"/>
        </w:tc>
      </w:tr>
      <w:tr w:rsidR="002A0374" w14:paraId="0A8EC7C2" w14:textId="77777777" w:rsidTr="00CA5A99">
        <w:tc>
          <w:tcPr>
            <w:tcW w:w="5387" w:type="dxa"/>
          </w:tcPr>
          <w:p w14:paraId="7D0570BA" w14:textId="77777777" w:rsidR="002A0374" w:rsidRPr="001229BB" w:rsidRDefault="002A0374" w:rsidP="002A0374">
            <w:r w:rsidRPr="001229BB">
              <w:rPr>
                <w:rFonts w:hint="eastAsia"/>
              </w:rPr>
              <w:t>3.</w:t>
            </w:r>
            <w:r w:rsidRPr="001229BB">
              <w:rPr>
                <w:rFonts w:hint="eastAsia"/>
              </w:rPr>
              <w:t>我能熟練操作生成式</w:t>
            </w:r>
            <w:r w:rsidRPr="001229BB">
              <w:rPr>
                <w:rFonts w:hint="eastAsia"/>
              </w:rPr>
              <w:t>AI</w:t>
            </w:r>
            <w:r w:rsidRPr="001229BB">
              <w:rPr>
                <w:rFonts w:hint="eastAsia"/>
              </w:rPr>
              <w:t>工具</w:t>
            </w:r>
            <w:r w:rsidRPr="001229BB">
              <w:rPr>
                <w:rFonts w:hint="eastAsia"/>
              </w:rPr>
              <w:t>(</w:t>
            </w:r>
            <w:r w:rsidRPr="001229BB">
              <w:rPr>
                <w:rFonts w:hint="eastAsia"/>
              </w:rPr>
              <w:t>如</w:t>
            </w:r>
            <w:r w:rsidRPr="001229BB">
              <w:rPr>
                <w:rFonts w:hint="eastAsia"/>
              </w:rPr>
              <w:t>Chat GPT)</w:t>
            </w:r>
            <w:r w:rsidRPr="001229BB">
              <w:rPr>
                <w:rFonts w:hint="eastAsia"/>
              </w:rPr>
              <w:t>於護理照護應用</w:t>
            </w:r>
          </w:p>
        </w:tc>
        <w:tc>
          <w:tcPr>
            <w:tcW w:w="709" w:type="dxa"/>
          </w:tcPr>
          <w:p w14:paraId="54C27818" w14:textId="77777777" w:rsidR="002A0374" w:rsidRPr="009E3A6F" w:rsidRDefault="002A0374" w:rsidP="002A0374">
            <w:pPr>
              <w:rPr>
                <w:highlight w:val="cyan"/>
              </w:rPr>
            </w:pPr>
            <w:r w:rsidRPr="009E3A6F">
              <w:rPr>
                <w:rFonts w:ascii="新細明體" w:eastAsia="新細明體" w:hAnsi="新細明體" w:hint="eastAsia"/>
                <w:highlight w:val="cyan"/>
              </w:rPr>
              <w:t>4.46</w:t>
            </w:r>
          </w:p>
        </w:tc>
        <w:tc>
          <w:tcPr>
            <w:tcW w:w="3827" w:type="dxa"/>
            <w:vMerge/>
          </w:tcPr>
          <w:p w14:paraId="4386198B" w14:textId="77777777" w:rsidR="002A0374" w:rsidRDefault="002A0374" w:rsidP="002A0374"/>
        </w:tc>
      </w:tr>
      <w:tr w:rsidR="002A0374" w14:paraId="5C4B04AE" w14:textId="77777777" w:rsidTr="00CA5A99">
        <w:tc>
          <w:tcPr>
            <w:tcW w:w="5387" w:type="dxa"/>
          </w:tcPr>
          <w:p w14:paraId="22922449" w14:textId="77777777" w:rsidR="002A0374" w:rsidRPr="001229BB" w:rsidRDefault="002A0374" w:rsidP="002A0374">
            <w:r w:rsidRPr="001229BB">
              <w:t>4.</w:t>
            </w:r>
            <w:r w:rsidRPr="001229BB">
              <w:rPr>
                <w:rFonts w:hint="eastAsia"/>
              </w:rPr>
              <w:t>我能將</w:t>
            </w:r>
            <w:r w:rsidRPr="001229BB">
              <w:t>AI</w:t>
            </w:r>
            <w:r w:rsidRPr="001229BB">
              <w:rPr>
                <w:rFonts w:hint="eastAsia"/>
              </w:rPr>
              <w:t>工具整合於護理流程</w:t>
            </w:r>
            <w:r w:rsidRPr="001229BB">
              <w:t>(</w:t>
            </w:r>
            <w:r w:rsidRPr="001229BB">
              <w:rPr>
                <w:rFonts w:hint="eastAsia"/>
              </w:rPr>
              <w:t>如評估、紀錄</w:t>
            </w:r>
            <w:r w:rsidRPr="001229BB">
              <w:t xml:space="preserve"> </w:t>
            </w:r>
            <w:r w:rsidRPr="001229BB">
              <w:rPr>
                <w:rFonts w:hint="eastAsia"/>
              </w:rPr>
              <w:t>、衛教</w:t>
            </w:r>
            <w:r w:rsidRPr="001229BB">
              <w:t>)</w:t>
            </w:r>
          </w:p>
        </w:tc>
        <w:tc>
          <w:tcPr>
            <w:tcW w:w="709" w:type="dxa"/>
          </w:tcPr>
          <w:p w14:paraId="5B86D0F2" w14:textId="77777777" w:rsidR="002A0374" w:rsidRPr="009E3A6F" w:rsidRDefault="002A0374" w:rsidP="002A0374">
            <w:pPr>
              <w:rPr>
                <w:highlight w:val="cyan"/>
              </w:rPr>
            </w:pPr>
            <w:r w:rsidRPr="009E3A6F">
              <w:rPr>
                <w:rFonts w:ascii="新細明體" w:eastAsia="新細明體" w:hAnsi="新細明體" w:hint="eastAsia"/>
                <w:highlight w:val="cyan"/>
              </w:rPr>
              <w:t>4.39</w:t>
            </w:r>
          </w:p>
        </w:tc>
        <w:tc>
          <w:tcPr>
            <w:tcW w:w="3827" w:type="dxa"/>
            <w:vMerge/>
          </w:tcPr>
          <w:p w14:paraId="5E0AB83E" w14:textId="77777777" w:rsidR="002A0374" w:rsidRDefault="002A0374" w:rsidP="002A0374"/>
        </w:tc>
      </w:tr>
      <w:tr w:rsidR="002A0374" w14:paraId="76F32394" w14:textId="77777777" w:rsidTr="00CA5A99">
        <w:tc>
          <w:tcPr>
            <w:tcW w:w="5387" w:type="dxa"/>
          </w:tcPr>
          <w:p w14:paraId="44FF5F1A" w14:textId="77777777" w:rsidR="002A0374" w:rsidRPr="001229BB" w:rsidRDefault="002A0374" w:rsidP="002A0374">
            <w:r w:rsidRPr="001229BB">
              <w:rPr>
                <w:rFonts w:hint="eastAsia"/>
              </w:rPr>
              <w:t>5.</w:t>
            </w:r>
            <w:r w:rsidRPr="001229BB">
              <w:rPr>
                <w:rFonts w:hint="eastAsia"/>
              </w:rPr>
              <w:t>我能運用</w:t>
            </w:r>
            <w:r w:rsidRPr="001229BB">
              <w:rPr>
                <w:rFonts w:hint="eastAsia"/>
              </w:rPr>
              <w:t>AI</w:t>
            </w:r>
            <w:r w:rsidRPr="001229BB">
              <w:rPr>
                <w:rFonts w:hint="eastAsia"/>
              </w:rPr>
              <w:t>協助</w:t>
            </w:r>
            <w:proofErr w:type="gramStart"/>
            <w:r w:rsidRPr="001229BB">
              <w:rPr>
                <w:rFonts w:hint="eastAsia"/>
              </w:rPr>
              <w:t>優化照</w:t>
            </w:r>
            <w:proofErr w:type="gramEnd"/>
            <w:r w:rsidRPr="001229BB">
              <w:rPr>
                <w:rFonts w:hint="eastAsia"/>
              </w:rPr>
              <w:t>護流程或臨床決策</w:t>
            </w:r>
          </w:p>
        </w:tc>
        <w:tc>
          <w:tcPr>
            <w:tcW w:w="709" w:type="dxa"/>
          </w:tcPr>
          <w:p w14:paraId="13F044C3" w14:textId="77777777" w:rsidR="002A0374" w:rsidRDefault="002A0374" w:rsidP="002A0374">
            <w:r>
              <w:rPr>
                <w:rFonts w:ascii="新細明體" w:eastAsia="新細明體" w:hAnsi="新細明體" w:hint="eastAsia"/>
              </w:rPr>
              <w:t>4.34</w:t>
            </w:r>
          </w:p>
        </w:tc>
        <w:tc>
          <w:tcPr>
            <w:tcW w:w="3827" w:type="dxa"/>
            <w:vMerge/>
          </w:tcPr>
          <w:p w14:paraId="038A97ED" w14:textId="77777777" w:rsidR="002A0374" w:rsidRDefault="002A0374" w:rsidP="002A0374"/>
        </w:tc>
      </w:tr>
      <w:tr w:rsidR="002A0374" w14:paraId="3C05005D" w14:textId="77777777" w:rsidTr="00CA5A99">
        <w:tc>
          <w:tcPr>
            <w:tcW w:w="5387" w:type="dxa"/>
          </w:tcPr>
          <w:p w14:paraId="68A8E5B7" w14:textId="77777777" w:rsidR="002A0374" w:rsidRPr="001229BB" w:rsidRDefault="002A0374" w:rsidP="002A0374">
            <w:r w:rsidRPr="001229BB">
              <w:rPr>
                <w:rFonts w:hint="eastAsia"/>
              </w:rPr>
              <w:t>6.</w:t>
            </w:r>
            <w:r w:rsidRPr="001229BB">
              <w:rPr>
                <w:rFonts w:hint="eastAsia"/>
              </w:rPr>
              <w:t>我能設計簡單的</w:t>
            </w:r>
            <w:r w:rsidRPr="001229BB">
              <w:rPr>
                <w:rFonts w:hint="eastAsia"/>
              </w:rPr>
              <w:t>AI</w:t>
            </w:r>
            <w:r w:rsidRPr="001229BB">
              <w:rPr>
                <w:rFonts w:hint="eastAsia"/>
              </w:rPr>
              <w:t>應用來改善護理或長照問題</w:t>
            </w:r>
          </w:p>
        </w:tc>
        <w:tc>
          <w:tcPr>
            <w:tcW w:w="709" w:type="dxa"/>
          </w:tcPr>
          <w:p w14:paraId="32818E8C" w14:textId="77777777" w:rsidR="002A0374" w:rsidRDefault="002A0374" w:rsidP="002A0374">
            <w:r>
              <w:rPr>
                <w:rFonts w:ascii="新細明體" w:eastAsia="新細明體" w:hAnsi="新細明體" w:hint="eastAsia"/>
              </w:rPr>
              <w:t>4.35</w:t>
            </w:r>
          </w:p>
        </w:tc>
        <w:tc>
          <w:tcPr>
            <w:tcW w:w="3827" w:type="dxa"/>
            <w:vMerge/>
          </w:tcPr>
          <w:p w14:paraId="2F466E5F" w14:textId="77777777" w:rsidR="002A0374" w:rsidRDefault="002A0374" w:rsidP="002A0374"/>
        </w:tc>
      </w:tr>
      <w:tr w:rsidR="002A0374" w14:paraId="2C24FF23" w14:textId="77777777" w:rsidTr="00CA5A99">
        <w:tc>
          <w:tcPr>
            <w:tcW w:w="5387" w:type="dxa"/>
          </w:tcPr>
          <w:p w14:paraId="26EBBF10" w14:textId="77777777" w:rsidR="002A0374" w:rsidRPr="001229BB" w:rsidRDefault="002A0374" w:rsidP="002A0374">
            <w:r w:rsidRPr="001229BB">
              <w:rPr>
                <w:rFonts w:hint="eastAsia"/>
              </w:rPr>
              <w:t>7.</w:t>
            </w:r>
            <w:r w:rsidRPr="001229BB">
              <w:rPr>
                <w:rFonts w:hint="eastAsia"/>
              </w:rPr>
              <w:t>我能從健康或長照資料中辨識重要問題與趨勢</w:t>
            </w:r>
          </w:p>
        </w:tc>
        <w:tc>
          <w:tcPr>
            <w:tcW w:w="709" w:type="dxa"/>
          </w:tcPr>
          <w:p w14:paraId="3D0D8308" w14:textId="77777777" w:rsidR="002A0374" w:rsidRDefault="002A0374" w:rsidP="002A0374">
            <w:r>
              <w:rPr>
                <w:rFonts w:ascii="新細明體" w:eastAsia="新細明體" w:hAnsi="新細明體" w:hint="eastAsia"/>
              </w:rPr>
              <w:t>4.36</w:t>
            </w:r>
          </w:p>
        </w:tc>
        <w:tc>
          <w:tcPr>
            <w:tcW w:w="3827" w:type="dxa"/>
            <w:vMerge/>
          </w:tcPr>
          <w:p w14:paraId="4A68A8EA" w14:textId="77777777" w:rsidR="002A0374" w:rsidRDefault="002A0374" w:rsidP="002A0374"/>
        </w:tc>
      </w:tr>
      <w:tr w:rsidR="002A0374" w14:paraId="66DDD95F" w14:textId="77777777" w:rsidTr="00CA5A99">
        <w:tc>
          <w:tcPr>
            <w:tcW w:w="5387" w:type="dxa"/>
          </w:tcPr>
          <w:p w14:paraId="225CAB4C" w14:textId="77777777" w:rsidR="002A0374" w:rsidRPr="001229BB" w:rsidRDefault="002A0374" w:rsidP="002A0374">
            <w:r w:rsidRPr="001229BB">
              <w:rPr>
                <w:rFonts w:hint="eastAsia"/>
              </w:rPr>
              <w:t>8.</w:t>
            </w:r>
            <w:r w:rsidRPr="001229BB">
              <w:rPr>
                <w:rFonts w:hint="eastAsia"/>
              </w:rPr>
              <w:t>我理解</w:t>
            </w:r>
            <w:r w:rsidRPr="001229BB">
              <w:rPr>
                <w:rFonts w:hint="eastAsia"/>
              </w:rPr>
              <w:t>AI</w:t>
            </w:r>
            <w:r w:rsidRPr="001229BB">
              <w:rPr>
                <w:rFonts w:hint="eastAsia"/>
              </w:rPr>
              <w:t>與資料分析的專業術語</w:t>
            </w:r>
            <w:r w:rsidRPr="001229BB">
              <w:rPr>
                <w:rFonts w:hint="eastAsia"/>
              </w:rPr>
              <w:t>(</w:t>
            </w:r>
            <w:r w:rsidRPr="001229BB">
              <w:rPr>
                <w:rFonts w:hint="eastAsia"/>
              </w:rPr>
              <w:t>如模型、資料處理</w:t>
            </w:r>
            <w:r w:rsidRPr="001229BB">
              <w:rPr>
                <w:rFonts w:hint="eastAsia"/>
              </w:rPr>
              <w:t>)</w:t>
            </w:r>
          </w:p>
        </w:tc>
        <w:tc>
          <w:tcPr>
            <w:tcW w:w="709" w:type="dxa"/>
          </w:tcPr>
          <w:p w14:paraId="58244452" w14:textId="77777777" w:rsidR="002A0374" w:rsidRPr="009E300D" w:rsidRDefault="002A0374" w:rsidP="002A0374">
            <w:pPr>
              <w:rPr>
                <w:highlight w:val="yellow"/>
              </w:rPr>
            </w:pPr>
            <w:r w:rsidRPr="009E300D">
              <w:rPr>
                <w:rFonts w:ascii="新細明體" w:eastAsia="新細明體" w:hAnsi="新細明體" w:hint="eastAsia"/>
                <w:highlight w:val="yellow"/>
              </w:rPr>
              <w:t>4.23</w:t>
            </w:r>
          </w:p>
        </w:tc>
        <w:tc>
          <w:tcPr>
            <w:tcW w:w="3827" w:type="dxa"/>
            <w:vMerge/>
          </w:tcPr>
          <w:p w14:paraId="025DE319" w14:textId="77777777" w:rsidR="002A0374" w:rsidRDefault="002A0374" w:rsidP="002A0374"/>
        </w:tc>
      </w:tr>
      <w:tr w:rsidR="002A0374" w14:paraId="6C93CA3F" w14:textId="77777777" w:rsidTr="00CA5A99">
        <w:tc>
          <w:tcPr>
            <w:tcW w:w="5387" w:type="dxa"/>
          </w:tcPr>
          <w:p w14:paraId="67E9008E" w14:textId="77777777" w:rsidR="002A0374" w:rsidRPr="001229BB" w:rsidRDefault="002A0374" w:rsidP="002A0374">
            <w:r w:rsidRPr="001229BB">
              <w:rPr>
                <w:rFonts w:hint="eastAsia"/>
              </w:rPr>
              <w:t>9.</w:t>
            </w:r>
            <w:r w:rsidRPr="001229BB">
              <w:rPr>
                <w:rFonts w:hint="eastAsia"/>
              </w:rPr>
              <w:t>我能理解</w:t>
            </w:r>
            <w:r w:rsidRPr="001229BB">
              <w:rPr>
                <w:rFonts w:hint="eastAsia"/>
              </w:rPr>
              <w:t>AI</w:t>
            </w:r>
            <w:r w:rsidRPr="001229BB">
              <w:rPr>
                <w:rFonts w:hint="eastAsia"/>
              </w:rPr>
              <w:t>或數據分析結果所代表的臨床意義</w:t>
            </w:r>
          </w:p>
        </w:tc>
        <w:tc>
          <w:tcPr>
            <w:tcW w:w="709" w:type="dxa"/>
          </w:tcPr>
          <w:p w14:paraId="70C73FC5" w14:textId="77777777" w:rsidR="002A0374" w:rsidRDefault="002A0374" w:rsidP="002A0374">
            <w:r>
              <w:rPr>
                <w:rFonts w:ascii="新細明體" w:eastAsia="新細明體" w:hAnsi="新細明體" w:hint="eastAsia"/>
              </w:rPr>
              <w:t>4.35</w:t>
            </w:r>
          </w:p>
        </w:tc>
        <w:tc>
          <w:tcPr>
            <w:tcW w:w="3827" w:type="dxa"/>
            <w:vMerge/>
          </w:tcPr>
          <w:p w14:paraId="26E64FE5" w14:textId="77777777" w:rsidR="002A0374" w:rsidRDefault="002A0374" w:rsidP="002A0374"/>
        </w:tc>
      </w:tr>
      <w:tr w:rsidR="002A0374" w14:paraId="4F136577" w14:textId="77777777" w:rsidTr="00CA5A99">
        <w:tc>
          <w:tcPr>
            <w:tcW w:w="5387" w:type="dxa"/>
          </w:tcPr>
          <w:p w14:paraId="7CC2CCB7" w14:textId="77777777" w:rsidR="002A0374" w:rsidRPr="001229BB" w:rsidRDefault="002A0374" w:rsidP="002A0374">
            <w:r w:rsidRPr="001229BB">
              <w:t>10.</w:t>
            </w:r>
            <w:r w:rsidRPr="001229BB">
              <w:rPr>
                <w:rFonts w:hint="eastAsia"/>
              </w:rPr>
              <w:t>我能評估</w:t>
            </w:r>
            <w:r w:rsidRPr="001229BB">
              <w:t>AI</w:t>
            </w:r>
            <w:r w:rsidRPr="001229BB">
              <w:rPr>
                <w:rFonts w:ascii="微軟正黑體" w:eastAsia="微軟正黑體" w:hAnsi="微軟正黑體" w:cs="微軟正黑體" w:hint="eastAsia"/>
              </w:rPr>
              <w:t>產</w:t>
            </w:r>
            <w:r w:rsidRPr="001229BB">
              <w:rPr>
                <w:rFonts w:ascii="MS Mincho" w:eastAsia="MS Mincho" w:hAnsi="MS Mincho" w:cs="MS Mincho" w:hint="eastAsia"/>
              </w:rPr>
              <w:t>出</w:t>
            </w:r>
            <w:r w:rsidRPr="001229BB">
              <w:rPr>
                <w:rFonts w:ascii="微軟正黑體" w:eastAsia="微軟正黑體" w:hAnsi="微軟正黑體" w:cs="微軟正黑體" w:hint="eastAsia"/>
              </w:rPr>
              <w:t>內</w:t>
            </w:r>
            <w:r w:rsidRPr="001229BB">
              <w:rPr>
                <w:rFonts w:ascii="MS Mincho" w:eastAsia="MS Mincho" w:hAnsi="MS Mincho" w:cs="MS Mincho" w:hint="eastAsia"/>
              </w:rPr>
              <w:t>容的正確性與可靠性</w:t>
            </w:r>
          </w:p>
        </w:tc>
        <w:tc>
          <w:tcPr>
            <w:tcW w:w="709" w:type="dxa"/>
          </w:tcPr>
          <w:p w14:paraId="5834962B" w14:textId="77777777" w:rsidR="002A0374" w:rsidRDefault="002A0374" w:rsidP="002A0374">
            <w:r w:rsidRPr="009E300D">
              <w:rPr>
                <w:rFonts w:ascii="新細明體" w:eastAsia="新細明體" w:hAnsi="新細明體" w:hint="eastAsia"/>
                <w:highlight w:val="yellow"/>
              </w:rPr>
              <w:t>4.29</w:t>
            </w:r>
          </w:p>
        </w:tc>
        <w:tc>
          <w:tcPr>
            <w:tcW w:w="3827" w:type="dxa"/>
            <w:vMerge/>
          </w:tcPr>
          <w:p w14:paraId="7471DC0A" w14:textId="77777777" w:rsidR="002A0374" w:rsidRDefault="002A0374" w:rsidP="002A0374"/>
        </w:tc>
      </w:tr>
      <w:tr w:rsidR="002A0374" w14:paraId="48839073" w14:textId="77777777" w:rsidTr="00CA5A99">
        <w:tc>
          <w:tcPr>
            <w:tcW w:w="5387" w:type="dxa"/>
          </w:tcPr>
          <w:p w14:paraId="36286D8F" w14:textId="77777777" w:rsidR="002A0374" w:rsidRPr="001229BB" w:rsidRDefault="002A0374" w:rsidP="002A0374">
            <w:r w:rsidRPr="001229BB">
              <w:rPr>
                <w:rFonts w:hint="eastAsia"/>
              </w:rPr>
              <w:t>11.</w:t>
            </w:r>
            <w:r w:rsidRPr="001229BB">
              <w:rPr>
                <w:rFonts w:hint="eastAsia"/>
              </w:rPr>
              <w:t>我能判斷</w:t>
            </w:r>
            <w:r w:rsidRPr="001229BB">
              <w:rPr>
                <w:rFonts w:hint="eastAsia"/>
              </w:rPr>
              <w:t>AI</w:t>
            </w:r>
            <w:proofErr w:type="gramStart"/>
            <w:r w:rsidRPr="001229BB">
              <w:rPr>
                <w:rFonts w:hint="eastAsia"/>
              </w:rPr>
              <w:t>件意建議</w:t>
            </w:r>
            <w:proofErr w:type="gramEnd"/>
            <w:r w:rsidRPr="001229BB">
              <w:rPr>
                <w:rFonts w:hint="eastAsia"/>
              </w:rPr>
              <w:t>是否適用於臨床情境</w:t>
            </w:r>
          </w:p>
        </w:tc>
        <w:tc>
          <w:tcPr>
            <w:tcW w:w="709" w:type="dxa"/>
          </w:tcPr>
          <w:p w14:paraId="47FFCCEF" w14:textId="77777777" w:rsidR="002A0374" w:rsidRPr="009E300D" w:rsidRDefault="002A0374" w:rsidP="002A0374">
            <w:pPr>
              <w:rPr>
                <w:highlight w:val="cyan"/>
              </w:rPr>
            </w:pPr>
            <w:r w:rsidRPr="009E300D">
              <w:rPr>
                <w:rFonts w:ascii="新細明體" w:eastAsia="新細明體" w:hAnsi="新細明體" w:hint="eastAsia"/>
                <w:highlight w:val="cyan"/>
              </w:rPr>
              <w:t>4.39</w:t>
            </w:r>
          </w:p>
        </w:tc>
        <w:tc>
          <w:tcPr>
            <w:tcW w:w="3827" w:type="dxa"/>
            <w:vMerge/>
          </w:tcPr>
          <w:p w14:paraId="3B65B954" w14:textId="77777777" w:rsidR="002A0374" w:rsidRDefault="002A0374" w:rsidP="002A0374"/>
        </w:tc>
      </w:tr>
      <w:tr w:rsidR="002A0374" w14:paraId="72F0F2DB" w14:textId="77777777" w:rsidTr="00CA5A99">
        <w:tc>
          <w:tcPr>
            <w:tcW w:w="5387" w:type="dxa"/>
          </w:tcPr>
          <w:p w14:paraId="7A4969CF" w14:textId="77777777" w:rsidR="002A0374" w:rsidRPr="001229BB" w:rsidRDefault="002A0374" w:rsidP="002A0374">
            <w:r w:rsidRPr="001229BB">
              <w:rPr>
                <w:rFonts w:hint="eastAsia"/>
              </w:rPr>
              <w:t>12.</w:t>
            </w:r>
            <w:r w:rsidRPr="001229BB">
              <w:rPr>
                <w:rFonts w:hint="eastAsia"/>
              </w:rPr>
              <w:t>我能運用</w:t>
            </w:r>
            <w:r w:rsidRPr="001229BB">
              <w:rPr>
                <w:rFonts w:hint="eastAsia"/>
              </w:rPr>
              <w:t>AI</w:t>
            </w:r>
            <w:r w:rsidRPr="001229BB">
              <w:rPr>
                <w:rFonts w:hint="eastAsia"/>
              </w:rPr>
              <w:t>工具協助資料整理</w:t>
            </w:r>
            <w:r w:rsidRPr="001229BB">
              <w:rPr>
                <w:rFonts w:hint="eastAsia"/>
              </w:rPr>
              <w:t xml:space="preserve"> </w:t>
            </w:r>
            <w:r w:rsidRPr="001229BB">
              <w:rPr>
                <w:rFonts w:hint="eastAsia"/>
              </w:rPr>
              <w:t>、分析與決策支持</w:t>
            </w:r>
          </w:p>
        </w:tc>
        <w:tc>
          <w:tcPr>
            <w:tcW w:w="709" w:type="dxa"/>
          </w:tcPr>
          <w:p w14:paraId="6D6D28D3" w14:textId="77777777" w:rsidR="002A0374" w:rsidRDefault="002A0374" w:rsidP="002A0374">
            <w:r>
              <w:rPr>
                <w:rFonts w:ascii="新細明體" w:eastAsia="新細明體" w:hAnsi="新細明體" w:hint="eastAsia"/>
              </w:rPr>
              <w:t>4.33</w:t>
            </w:r>
          </w:p>
        </w:tc>
        <w:tc>
          <w:tcPr>
            <w:tcW w:w="3827" w:type="dxa"/>
            <w:vMerge/>
          </w:tcPr>
          <w:p w14:paraId="0FC425F5" w14:textId="77777777" w:rsidR="002A0374" w:rsidRDefault="002A0374" w:rsidP="002A0374"/>
        </w:tc>
      </w:tr>
      <w:tr w:rsidR="002A0374" w14:paraId="04B94A2D" w14:textId="77777777" w:rsidTr="00CA5A99">
        <w:tc>
          <w:tcPr>
            <w:tcW w:w="5387" w:type="dxa"/>
          </w:tcPr>
          <w:p w14:paraId="20A1A702" w14:textId="77777777" w:rsidR="002A0374" w:rsidRPr="001229BB" w:rsidRDefault="002A0374" w:rsidP="002A0374">
            <w:r w:rsidRPr="001229BB">
              <w:rPr>
                <w:rFonts w:hint="eastAsia"/>
              </w:rPr>
              <w:t>13.</w:t>
            </w:r>
            <w:r w:rsidRPr="001229BB">
              <w:rPr>
                <w:rFonts w:hint="eastAsia"/>
              </w:rPr>
              <w:t>我能將護理專業問題轉換為</w:t>
            </w:r>
            <w:r w:rsidRPr="001229BB">
              <w:rPr>
                <w:rFonts w:hint="eastAsia"/>
              </w:rPr>
              <w:t>AI</w:t>
            </w:r>
            <w:r w:rsidRPr="001229BB">
              <w:rPr>
                <w:rFonts w:hint="eastAsia"/>
              </w:rPr>
              <w:t>可理解的指令</w:t>
            </w:r>
            <w:r w:rsidRPr="001229BB">
              <w:rPr>
                <w:rFonts w:hint="eastAsia"/>
              </w:rPr>
              <w:t>(Prompt)</w:t>
            </w:r>
          </w:p>
        </w:tc>
        <w:tc>
          <w:tcPr>
            <w:tcW w:w="709" w:type="dxa"/>
          </w:tcPr>
          <w:p w14:paraId="7490BD7B" w14:textId="77777777" w:rsidR="002A0374" w:rsidRDefault="002A0374" w:rsidP="002A0374">
            <w:r w:rsidRPr="009E300D">
              <w:rPr>
                <w:rFonts w:ascii="新細明體" w:eastAsia="新細明體" w:hAnsi="新細明體" w:hint="eastAsia"/>
                <w:highlight w:val="cyan"/>
              </w:rPr>
              <w:t>4.39</w:t>
            </w:r>
          </w:p>
        </w:tc>
        <w:tc>
          <w:tcPr>
            <w:tcW w:w="3827" w:type="dxa"/>
            <w:vMerge/>
          </w:tcPr>
          <w:p w14:paraId="6FC21C01" w14:textId="77777777" w:rsidR="002A0374" w:rsidRDefault="002A0374" w:rsidP="002A0374"/>
        </w:tc>
      </w:tr>
      <w:tr w:rsidR="002A0374" w14:paraId="5B6724F3" w14:textId="77777777" w:rsidTr="00CA5A99">
        <w:tc>
          <w:tcPr>
            <w:tcW w:w="5387" w:type="dxa"/>
          </w:tcPr>
          <w:p w14:paraId="535F64E8" w14:textId="77777777" w:rsidR="002A0374" w:rsidRPr="001229BB" w:rsidRDefault="002A0374" w:rsidP="002A0374">
            <w:r w:rsidRPr="001229BB">
              <w:rPr>
                <w:rFonts w:hint="eastAsia"/>
              </w:rPr>
              <w:t>14.</w:t>
            </w:r>
            <w:r w:rsidRPr="001229BB">
              <w:rPr>
                <w:rFonts w:hint="eastAsia"/>
              </w:rPr>
              <w:t>我能理解資訊人員</w:t>
            </w:r>
            <w:proofErr w:type="gramStart"/>
            <w:r w:rsidRPr="001229BB">
              <w:rPr>
                <w:rFonts w:hint="eastAsia"/>
              </w:rPr>
              <w:t>或跨領或</w:t>
            </w:r>
            <w:proofErr w:type="gramEnd"/>
            <w:r w:rsidRPr="001229BB">
              <w:rPr>
                <w:rFonts w:hint="eastAsia"/>
              </w:rPr>
              <w:t>跨領域團隊所使用的技術語言</w:t>
            </w:r>
          </w:p>
        </w:tc>
        <w:tc>
          <w:tcPr>
            <w:tcW w:w="709" w:type="dxa"/>
          </w:tcPr>
          <w:p w14:paraId="0DAEF9D7" w14:textId="77777777" w:rsidR="002A0374" w:rsidRPr="009E300D" w:rsidRDefault="002A0374" w:rsidP="002A0374">
            <w:pPr>
              <w:rPr>
                <w:highlight w:val="cyan"/>
              </w:rPr>
            </w:pPr>
            <w:r w:rsidRPr="009E300D">
              <w:rPr>
                <w:rFonts w:ascii="新細明體" w:eastAsia="新細明體" w:hAnsi="新細明體" w:hint="eastAsia"/>
              </w:rPr>
              <w:t>4.35</w:t>
            </w:r>
          </w:p>
        </w:tc>
        <w:tc>
          <w:tcPr>
            <w:tcW w:w="3827" w:type="dxa"/>
            <w:vMerge/>
          </w:tcPr>
          <w:p w14:paraId="0CB3739E" w14:textId="77777777" w:rsidR="002A0374" w:rsidRDefault="002A0374" w:rsidP="002A0374"/>
        </w:tc>
      </w:tr>
      <w:tr w:rsidR="002A0374" w14:paraId="2A162D2F" w14:textId="77777777" w:rsidTr="00CA5A99">
        <w:tc>
          <w:tcPr>
            <w:tcW w:w="5387" w:type="dxa"/>
          </w:tcPr>
          <w:p w14:paraId="1F017318" w14:textId="77777777" w:rsidR="002A0374" w:rsidRPr="001229BB" w:rsidRDefault="002A0374" w:rsidP="002A0374">
            <w:r w:rsidRPr="001229BB">
              <w:t>15.</w:t>
            </w:r>
            <w:r w:rsidRPr="001229BB">
              <w:rPr>
                <w:rFonts w:hint="eastAsia"/>
              </w:rPr>
              <w:t>我能清楚</w:t>
            </w:r>
            <w:r w:rsidRPr="001229BB">
              <w:rPr>
                <w:rFonts w:ascii="微軟正黑體" w:eastAsia="微軟正黑體" w:hAnsi="微軟正黑體" w:cs="微軟正黑體" w:hint="eastAsia"/>
              </w:rPr>
              <w:t>說</w:t>
            </w:r>
            <w:r w:rsidRPr="001229BB">
              <w:rPr>
                <w:rFonts w:ascii="MS Mincho" w:eastAsia="MS Mincho" w:hAnsi="MS Mincho" w:cs="MS Mincho" w:hint="eastAsia"/>
              </w:rPr>
              <w:t>明</w:t>
            </w:r>
            <w:r w:rsidRPr="001229BB">
              <w:t>AI</w:t>
            </w:r>
            <w:r w:rsidRPr="001229BB">
              <w:rPr>
                <w:rFonts w:hint="eastAsia"/>
              </w:rPr>
              <w:t>應用於護理情境的目的與結果</w:t>
            </w:r>
          </w:p>
        </w:tc>
        <w:tc>
          <w:tcPr>
            <w:tcW w:w="709" w:type="dxa"/>
          </w:tcPr>
          <w:p w14:paraId="15A91A04" w14:textId="77777777" w:rsidR="002A0374" w:rsidRPr="009E300D" w:rsidRDefault="002A0374" w:rsidP="002A0374">
            <w:pPr>
              <w:rPr>
                <w:highlight w:val="cyan"/>
              </w:rPr>
            </w:pPr>
            <w:r w:rsidRPr="009E300D">
              <w:rPr>
                <w:rFonts w:ascii="新細明體" w:eastAsia="新細明體" w:hAnsi="新細明體" w:hint="eastAsia"/>
                <w:highlight w:val="cyan"/>
              </w:rPr>
              <w:t>4.40</w:t>
            </w:r>
          </w:p>
        </w:tc>
        <w:tc>
          <w:tcPr>
            <w:tcW w:w="3827" w:type="dxa"/>
            <w:vMerge/>
          </w:tcPr>
          <w:p w14:paraId="1357CB12" w14:textId="77777777" w:rsidR="002A0374" w:rsidRDefault="002A0374" w:rsidP="002A0374"/>
        </w:tc>
      </w:tr>
      <w:tr w:rsidR="002A0374" w14:paraId="3A48D62F" w14:textId="77777777" w:rsidTr="00CA5A99">
        <w:tc>
          <w:tcPr>
            <w:tcW w:w="5387" w:type="dxa"/>
          </w:tcPr>
          <w:p w14:paraId="2FD02E08" w14:textId="77777777" w:rsidR="002A0374" w:rsidRPr="001229BB" w:rsidRDefault="002A0374" w:rsidP="002A0374">
            <w:r w:rsidRPr="001229BB">
              <w:t>16.</w:t>
            </w:r>
            <w:r w:rsidRPr="001229BB">
              <w:rPr>
                <w:rFonts w:hint="eastAsia"/>
              </w:rPr>
              <w:t>我能將複雜資訊轉化為易懂</w:t>
            </w:r>
            <w:r w:rsidRPr="001229BB">
              <w:rPr>
                <w:rFonts w:ascii="微軟正黑體" w:eastAsia="微軟正黑體" w:hAnsi="微軟正黑體" w:cs="微軟正黑體" w:hint="eastAsia"/>
              </w:rPr>
              <w:t>內</w:t>
            </w:r>
            <w:r w:rsidRPr="001229BB">
              <w:rPr>
                <w:rFonts w:ascii="MS Mincho" w:eastAsia="MS Mincho" w:hAnsi="MS Mincho" w:cs="MS Mincho" w:hint="eastAsia"/>
              </w:rPr>
              <w:t>容與病人或同仁溝通</w:t>
            </w:r>
          </w:p>
        </w:tc>
        <w:tc>
          <w:tcPr>
            <w:tcW w:w="709" w:type="dxa"/>
          </w:tcPr>
          <w:p w14:paraId="6082A718" w14:textId="77777777" w:rsidR="002A0374" w:rsidRDefault="002A0374" w:rsidP="002A0374">
            <w:r>
              <w:rPr>
                <w:rFonts w:ascii="新細明體" w:eastAsia="新細明體" w:hAnsi="新細明體" w:hint="eastAsia"/>
              </w:rPr>
              <w:t>4.37</w:t>
            </w:r>
          </w:p>
        </w:tc>
        <w:tc>
          <w:tcPr>
            <w:tcW w:w="3827" w:type="dxa"/>
            <w:vMerge/>
          </w:tcPr>
          <w:p w14:paraId="0F513AC8" w14:textId="77777777" w:rsidR="002A0374" w:rsidRDefault="002A0374" w:rsidP="002A0374"/>
        </w:tc>
      </w:tr>
      <w:tr w:rsidR="002A0374" w14:paraId="4F2543E7" w14:textId="77777777" w:rsidTr="00CA5A99">
        <w:tc>
          <w:tcPr>
            <w:tcW w:w="5387" w:type="dxa"/>
          </w:tcPr>
          <w:p w14:paraId="174DA683" w14:textId="77777777" w:rsidR="002A0374" w:rsidRPr="001229BB" w:rsidRDefault="002A0374" w:rsidP="002A0374">
            <w:r w:rsidRPr="001229BB">
              <w:rPr>
                <w:rFonts w:hint="eastAsia"/>
              </w:rPr>
              <w:t>17.</w:t>
            </w:r>
            <w:r w:rsidRPr="001229BB">
              <w:rPr>
                <w:rFonts w:hint="eastAsia"/>
              </w:rPr>
              <w:t>我能與跨專業團隊</w:t>
            </w:r>
            <w:r w:rsidRPr="001229BB">
              <w:rPr>
                <w:rFonts w:hint="eastAsia"/>
              </w:rPr>
              <w:t>(</w:t>
            </w:r>
            <w:r w:rsidRPr="001229BB">
              <w:rPr>
                <w:rFonts w:hint="eastAsia"/>
              </w:rPr>
              <w:t>如資訊人員</w:t>
            </w:r>
            <w:r w:rsidRPr="001229BB">
              <w:rPr>
                <w:rFonts w:hint="eastAsia"/>
              </w:rPr>
              <w:t>)</w:t>
            </w:r>
            <w:r w:rsidRPr="001229BB">
              <w:rPr>
                <w:rFonts w:hint="eastAsia"/>
              </w:rPr>
              <w:t>合作完成</w:t>
            </w:r>
            <w:r w:rsidRPr="001229BB">
              <w:rPr>
                <w:rFonts w:hint="eastAsia"/>
              </w:rPr>
              <w:t>AI</w:t>
            </w:r>
            <w:r w:rsidRPr="001229BB">
              <w:rPr>
                <w:rFonts w:hint="eastAsia"/>
              </w:rPr>
              <w:t>運用</w:t>
            </w:r>
          </w:p>
        </w:tc>
        <w:tc>
          <w:tcPr>
            <w:tcW w:w="709" w:type="dxa"/>
          </w:tcPr>
          <w:p w14:paraId="18F9B67A" w14:textId="77777777" w:rsidR="002A0374" w:rsidRDefault="002A0374" w:rsidP="002A0374">
            <w:r w:rsidRPr="009E300D">
              <w:rPr>
                <w:rFonts w:ascii="新細明體" w:eastAsia="新細明體" w:hAnsi="新細明體" w:hint="eastAsia"/>
                <w:highlight w:val="yellow"/>
              </w:rPr>
              <w:t>4.28</w:t>
            </w:r>
          </w:p>
        </w:tc>
        <w:tc>
          <w:tcPr>
            <w:tcW w:w="3827" w:type="dxa"/>
            <w:vMerge/>
          </w:tcPr>
          <w:p w14:paraId="3EDA135A" w14:textId="77777777" w:rsidR="002A0374" w:rsidRDefault="002A0374" w:rsidP="002A0374"/>
        </w:tc>
      </w:tr>
      <w:tr w:rsidR="002A0374" w14:paraId="3A852CE9" w14:textId="77777777" w:rsidTr="00CA5A99">
        <w:tc>
          <w:tcPr>
            <w:tcW w:w="5387" w:type="dxa"/>
          </w:tcPr>
          <w:p w14:paraId="63AAD772" w14:textId="77777777" w:rsidR="002A0374" w:rsidRPr="001229BB" w:rsidRDefault="002A0374" w:rsidP="002A0374">
            <w:r w:rsidRPr="001229BB">
              <w:rPr>
                <w:rFonts w:hint="eastAsia"/>
              </w:rPr>
              <w:t>18.</w:t>
            </w:r>
            <w:r w:rsidRPr="001229BB">
              <w:rPr>
                <w:rFonts w:hint="eastAsia"/>
              </w:rPr>
              <w:t>我能運用</w:t>
            </w:r>
            <w:r w:rsidRPr="001229BB">
              <w:rPr>
                <w:rFonts w:hint="eastAsia"/>
              </w:rPr>
              <w:t>AI</w:t>
            </w:r>
            <w:r w:rsidRPr="001229BB">
              <w:rPr>
                <w:rFonts w:hint="eastAsia"/>
              </w:rPr>
              <w:t>工作促進團隊溝通與協作效率</w:t>
            </w:r>
          </w:p>
        </w:tc>
        <w:tc>
          <w:tcPr>
            <w:tcW w:w="709" w:type="dxa"/>
          </w:tcPr>
          <w:p w14:paraId="2C182B26" w14:textId="77777777" w:rsidR="002A0374" w:rsidRDefault="002A0374" w:rsidP="002A0374">
            <w:r>
              <w:rPr>
                <w:rFonts w:ascii="新細明體" w:eastAsia="新細明體" w:hAnsi="新細明體" w:hint="eastAsia"/>
              </w:rPr>
              <w:t>4.33</w:t>
            </w:r>
          </w:p>
        </w:tc>
        <w:tc>
          <w:tcPr>
            <w:tcW w:w="3827" w:type="dxa"/>
            <w:vMerge/>
          </w:tcPr>
          <w:p w14:paraId="363C1883" w14:textId="77777777" w:rsidR="002A0374" w:rsidRDefault="002A0374" w:rsidP="002A0374"/>
        </w:tc>
      </w:tr>
    </w:tbl>
    <w:p w14:paraId="7AEFC40C" w14:textId="77777777" w:rsidR="00201EF1" w:rsidRPr="002A0374" w:rsidRDefault="00201EF1" w:rsidP="002A0374">
      <w:pPr>
        <w:spacing w:line="240" w:lineRule="auto"/>
        <w:rPr>
          <w:rFonts w:ascii="標楷體" w:eastAsia="標楷體" w:hAnsi="標楷體"/>
        </w:rPr>
      </w:pPr>
    </w:p>
    <w:p w14:paraId="10575B36" w14:textId="75715531" w:rsidR="00201EF1" w:rsidRPr="00247304" w:rsidRDefault="00201EF1" w:rsidP="002A0374">
      <w:pPr>
        <w:spacing w:line="240" w:lineRule="auto"/>
        <w:rPr>
          <w:rFonts w:ascii="標楷體" w:eastAsia="標楷體" w:hAnsi="標楷體"/>
        </w:rPr>
      </w:pPr>
      <w:r w:rsidRPr="00247304">
        <w:rPr>
          <w:rFonts w:ascii="標楷體" w:eastAsia="標楷體" w:hAnsi="標楷體" w:hint="eastAsia"/>
        </w:rPr>
        <w:lastRenderedPageBreak/>
        <w:t>附件:優良教案PPT</w:t>
      </w:r>
      <w:proofErr w:type="gramStart"/>
      <w:r w:rsidRPr="00247304">
        <w:rPr>
          <w:rFonts w:ascii="標楷體" w:eastAsia="標楷體" w:hAnsi="標楷體" w:hint="eastAsia"/>
        </w:rPr>
        <w:t>截圖</w:t>
      </w:r>
      <w:proofErr w:type="gramEnd"/>
      <w:r w:rsidR="002E7141" w:rsidRPr="00247304">
        <w:rPr>
          <w:rFonts w:ascii="標楷體" w:eastAsia="標楷體" w:hAnsi="標楷體" w:hint="eastAsia"/>
        </w:rPr>
        <w:t xml:space="preserve"> </w:t>
      </w:r>
      <w:r w:rsidRPr="00247304">
        <w:rPr>
          <w:rFonts w:ascii="標楷體" w:eastAsia="標楷體" w:hAnsi="標楷體" w:hint="eastAsia"/>
        </w:rPr>
        <w:t>( 已建議</w:t>
      </w:r>
      <w:r w:rsidR="008D35BA" w:rsidRPr="00247304">
        <w:rPr>
          <w:rFonts w:ascii="標楷體" w:eastAsia="標楷體" w:hAnsi="標楷體" w:hint="eastAsia"/>
        </w:rPr>
        <w:t>推薦</w:t>
      </w:r>
      <w:r w:rsidRPr="00247304">
        <w:rPr>
          <w:rFonts w:ascii="標楷體" w:eastAsia="標楷體" w:hAnsi="標楷體" w:hint="eastAsia"/>
        </w:rPr>
        <w:t>投稿)</w:t>
      </w:r>
    </w:p>
    <w:p w14:paraId="5282D546" w14:textId="32386B06" w:rsidR="00201EF1" w:rsidRPr="00247304" w:rsidRDefault="00201EF1" w:rsidP="00201EF1">
      <w:pPr>
        <w:rPr>
          <w:rFonts w:ascii="標楷體" w:eastAsia="標楷體" w:hAnsi="標楷體"/>
        </w:rPr>
      </w:pPr>
      <w:r w:rsidRPr="00247304">
        <w:rPr>
          <w:rFonts w:ascii="標楷體" w:eastAsia="標楷體" w:hAnsi="標楷體"/>
          <w:noProof/>
        </w:rPr>
        <w:drawing>
          <wp:inline distT="0" distB="0" distL="0" distR="0" wp14:anchorId="2515DB17" wp14:editId="4527EAB8">
            <wp:extent cx="5467350" cy="7400925"/>
            <wp:effectExtent l="0" t="0" r="0" b="9525"/>
            <wp:docPr id="1017421870"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67350" cy="7400925"/>
                    </a:xfrm>
                    <a:prstGeom prst="rect">
                      <a:avLst/>
                    </a:prstGeom>
                    <a:noFill/>
                    <a:ln>
                      <a:noFill/>
                    </a:ln>
                  </pic:spPr>
                </pic:pic>
              </a:graphicData>
            </a:graphic>
          </wp:inline>
        </w:drawing>
      </w:r>
    </w:p>
    <w:p w14:paraId="5B9FE895" w14:textId="003CC90F" w:rsidR="00201EF1" w:rsidRPr="00247304" w:rsidRDefault="00201EF1">
      <w:pPr>
        <w:widowControl/>
        <w:rPr>
          <w:rFonts w:ascii="標楷體" w:eastAsia="標楷體" w:hAnsi="標楷體"/>
        </w:rPr>
      </w:pPr>
    </w:p>
    <w:p w14:paraId="0A5CD667" w14:textId="77777777" w:rsidR="00201EF1" w:rsidRPr="00247304" w:rsidRDefault="00201EF1">
      <w:pPr>
        <w:widowControl/>
        <w:rPr>
          <w:rFonts w:ascii="標楷體" w:eastAsia="標楷體" w:hAnsi="標楷體"/>
        </w:rPr>
      </w:pPr>
    </w:p>
    <w:p w14:paraId="456B5E85" w14:textId="027F40AA" w:rsidR="00201EF1" w:rsidRPr="00201EF1" w:rsidRDefault="00201EF1" w:rsidP="00201EF1">
      <w:pPr>
        <w:rPr>
          <w:rFonts w:ascii="標楷體" w:eastAsia="標楷體" w:hAnsi="標楷體"/>
        </w:rPr>
      </w:pPr>
      <w:r w:rsidRPr="00247304">
        <w:rPr>
          <w:rFonts w:ascii="標楷體" w:eastAsia="標楷體" w:hAnsi="標楷體"/>
          <w:noProof/>
        </w:rPr>
        <w:lastRenderedPageBreak/>
        <w:drawing>
          <wp:inline distT="0" distB="0" distL="0" distR="0" wp14:anchorId="7D767B76" wp14:editId="274241F4">
            <wp:extent cx="5486400" cy="8753475"/>
            <wp:effectExtent l="0" t="0" r="0" b="9525"/>
            <wp:docPr id="1905827960"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6400" cy="8753475"/>
                    </a:xfrm>
                    <a:prstGeom prst="rect">
                      <a:avLst/>
                    </a:prstGeom>
                    <a:noFill/>
                    <a:ln>
                      <a:noFill/>
                    </a:ln>
                  </pic:spPr>
                </pic:pic>
              </a:graphicData>
            </a:graphic>
          </wp:inline>
        </w:drawing>
      </w:r>
    </w:p>
    <w:sectPr w:rsidR="00201EF1" w:rsidRPr="00201EF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88BD3A" w14:textId="77777777" w:rsidR="006031A0" w:rsidRDefault="006031A0" w:rsidP="006C2958">
      <w:pPr>
        <w:spacing w:after="0" w:line="240" w:lineRule="auto"/>
      </w:pPr>
      <w:r>
        <w:separator/>
      </w:r>
    </w:p>
  </w:endnote>
  <w:endnote w:type="continuationSeparator" w:id="0">
    <w:p w14:paraId="65752B98" w14:textId="77777777" w:rsidR="006031A0" w:rsidRDefault="006031A0" w:rsidP="006C2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6E3565" w14:textId="77777777" w:rsidR="006031A0" w:rsidRDefault="006031A0" w:rsidP="006C2958">
      <w:pPr>
        <w:spacing w:after="0" w:line="240" w:lineRule="auto"/>
      </w:pPr>
      <w:r>
        <w:separator/>
      </w:r>
    </w:p>
  </w:footnote>
  <w:footnote w:type="continuationSeparator" w:id="0">
    <w:p w14:paraId="43B6261C" w14:textId="77777777" w:rsidR="006031A0" w:rsidRDefault="006031A0" w:rsidP="006C29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543E5"/>
    <w:multiLevelType w:val="hybridMultilevel"/>
    <w:tmpl w:val="F8FEC688"/>
    <w:lvl w:ilvl="0" w:tplc="D0CA8DE6">
      <w:start w:val="1"/>
      <w:numFmt w:val="bullet"/>
      <w:lvlText w:val=""/>
      <w:lvlJc w:val="left"/>
      <w:pPr>
        <w:tabs>
          <w:tab w:val="num" w:pos="720"/>
        </w:tabs>
        <w:ind w:left="720" w:hanging="360"/>
      </w:pPr>
      <w:rPr>
        <w:rFonts w:ascii="Wingdings 3" w:hAnsi="Wingdings 3" w:hint="default"/>
      </w:rPr>
    </w:lvl>
    <w:lvl w:ilvl="1" w:tplc="45A63F46" w:tentative="1">
      <w:start w:val="1"/>
      <w:numFmt w:val="bullet"/>
      <w:lvlText w:val=""/>
      <w:lvlJc w:val="left"/>
      <w:pPr>
        <w:tabs>
          <w:tab w:val="num" w:pos="1440"/>
        </w:tabs>
        <w:ind w:left="1440" w:hanging="360"/>
      </w:pPr>
      <w:rPr>
        <w:rFonts w:ascii="Wingdings 3" w:hAnsi="Wingdings 3" w:hint="default"/>
      </w:rPr>
    </w:lvl>
    <w:lvl w:ilvl="2" w:tplc="CC240CCE" w:tentative="1">
      <w:start w:val="1"/>
      <w:numFmt w:val="bullet"/>
      <w:lvlText w:val=""/>
      <w:lvlJc w:val="left"/>
      <w:pPr>
        <w:tabs>
          <w:tab w:val="num" w:pos="2160"/>
        </w:tabs>
        <w:ind w:left="2160" w:hanging="360"/>
      </w:pPr>
      <w:rPr>
        <w:rFonts w:ascii="Wingdings 3" w:hAnsi="Wingdings 3" w:hint="default"/>
      </w:rPr>
    </w:lvl>
    <w:lvl w:ilvl="3" w:tplc="A352FF70" w:tentative="1">
      <w:start w:val="1"/>
      <w:numFmt w:val="bullet"/>
      <w:lvlText w:val=""/>
      <w:lvlJc w:val="left"/>
      <w:pPr>
        <w:tabs>
          <w:tab w:val="num" w:pos="2880"/>
        </w:tabs>
        <w:ind w:left="2880" w:hanging="360"/>
      </w:pPr>
      <w:rPr>
        <w:rFonts w:ascii="Wingdings 3" w:hAnsi="Wingdings 3" w:hint="default"/>
      </w:rPr>
    </w:lvl>
    <w:lvl w:ilvl="4" w:tplc="17B4B04A" w:tentative="1">
      <w:start w:val="1"/>
      <w:numFmt w:val="bullet"/>
      <w:lvlText w:val=""/>
      <w:lvlJc w:val="left"/>
      <w:pPr>
        <w:tabs>
          <w:tab w:val="num" w:pos="3600"/>
        </w:tabs>
        <w:ind w:left="3600" w:hanging="360"/>
      </w:pPr>
      <w:rPr>
        <w:rFonts w:ascii="Wingdings 3" w:hAnsi="Wingdings 3" w:hint="default"/>
      </w:rPr>
    </w:lvl>
    <w:lvl w:ilvl="5" w:tplc="B51459C8" w:tentative="1">
      <w:start w:val="1"/>
      <w:numFmt w:val="bullet"/>
      <w:lvlText w:val=""/>
      <w:lvlJc w:val="left"/>
      <w:pPr>
        <w:tabs>
          <w:tab w:val="num" w:pos="4320"/>
        </w:tabs>
        <w:ind w:left="4320" w:hanging="360"/>
      </w:pPr>
      <w:rPr>
        <w:rFonts w:ascii="Wingdings 3" w:hAnsi="Wingdings 3" w:hint="default"/>
      </w:rPr>
    </w:lvl>
    <w:lvl w:ilvl="6" w:tplc="BD669D34" w:tentative="1">
      <w:start w:val="1"/>
      <w:numFmt w:val="bullet"/>
      <w:lvlText w:val=""/>
      <w:lvlJc w:val="left"/>
      <w:pPr>
        <w:tabs>
          <w:tab w:val="num" w:pos="5040"/>
        </w:tabs>
        <w:ind w:left="5040" w:hanging="360"/>
      </w:pPr>
      <w:rPr>
        <w:rFonts w:ascii="Wingdings 3" w:hAnsi="Wingdings 3" w:hint="default"/>
      </w:rPr>
    </w:lvl>
    <w:lvl w:ilvl="7" w:tplc="409045BE" w:tentative="1">
      <w:start w:val="1"/>
      <w:numFmt w:val="bullet"/>
      <w:lvlText w:val=""/>
      <w:lvlJc w:val="left"/>
      <w:pPr>
        <w:tabs>
          <w:tab w:val="num" w:pos="5760"/>
        </w:tabs>
        <w:ind w:left="5760" w:hanging="360"/>
      </w:pPr>
      <w:rPr>
        <w:rFonts w:ascii="Wingdings 3" w:hAnsi="Wingdings 3" w:hint="default"/>
      </w:rPr>
    </w:lvl>
    <w:lvl w:ilvl="8" w:tplc="12AA63DE"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FB71762"/>
    <w:multiLevelType w:val="hybridMultilevel"/>
    <w:tmpl w:val="6784A4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28313C"/>
    <w:multiLevelType w:val="hybridMultilevel"/>
    <w:tmpl w:val="22DC95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CA1F0D"/>
    <w:multiLevelType w:val="hybridMultilevel"/>
    <w:tmpl w:val="D0F4D6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9084D28"/>
    <w:multiLevelType w:val="hybridMultilevel"/>
    <w:tmpl w:val="032E55A2"/>
    <w:lvl w:ilvl="0" w:tplc="0409000F">
      <w:start w:val="1"/>
      <w:numFmt w:val="decimal"/>
      <w:lvlText w:val="%1."/>
      <w:lvlJc w:val="left"/>
      <w:pPr>
        <w:ind w:left="48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34FD1B95"/>
    <w:multiLevelType w:val="hybridMultilevel"/>
    <w:tmpl w:val="D3EEC85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 w15:restartNumberingAfterBreak="0">
    <w:nsid w:val="377E299A"/>
    <w:multiLevelType w:val="hybridMultilevel"/>
    <w:tmpl w:val="50C858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F1669F3"/>
    <w:multiLevelType w:val="hybridMultilevel"/>
    <w:tmpl w:val="DCA0727C"/>
    <w:lvl w:ilvl="0" w:tplc="04090005">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43A73149"/>
    <w:multiLevelType w:val="hybridMultilevel"/>
    <w:tmpl w:val="E9F2979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57722A8"/>
    <w:multiLevelType w:val="hybridMultilevel"/>
    <w:tmpl w:val="5AEA2E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63B1AC8"/>
    <w:multiLevelType w:val="multilevel"/>
    <w:tmpl w:val="EC228B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440543"/>
    <w:multiLevelType w:val="hybridMultilevel"/>
    <w:tmpl w:val="B2C85318"/>
    <w:lvl w:ilvl="0" w:tplc="E918E7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10148BC"/>
    <w:multiLevelType w:val="multilevel"/>
    <w:tmpl w:val="A64893C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5C11B68"/>
    <w:multiLevelType w:val="multilevel"/>
    <w:tmpl w:val="4DC01B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7B16E3B"/>
    <w:multiLevelType w:val="hybridMultilevel"/>
    <w:tmpl w:val="43A0BA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9BC3748"/>
    <w:multiLevelType w:val="hybridMultilevel"/>
    <w:tmpl w:val="EF8C68D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5A5004D2"/>
    <w:multiLevelType w:val="multilevel"/>
    <w:tmpl w:val="590EC7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ADA13B7"/>
    <w:multiLevelType w:val="hybridMultilevel"/>
    <w:tmpl w:val="69A69B34"/>
    <w:lvl w:ilvl="0" w:tplc="12A211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B906160"/>
    <w:multiLevelType w:val="hybridMultilevel"/>
    <w:tmpl w:val="BE4E4D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B9367F8"/>
    <w:multiLevelType w:val="hybridMultilevel"/>
    <w:tmpl w:val="DBB44C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A4075C7"/>
    <w:multiLevelType w:val="hybridMultilevel"/>
    <w:tmpl w:val="437C42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C890951"/>
    <w:multiLevelType w:val="hybridMultilevel"/>
    <w:tmpl w:val="D9C4E25A"/>
    <w:lvl w:ilvl="0" w:tplc="3000CF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E2F4673"/>
    <w:multiLevelType w:val="hybridMultilevel"/>
    <w:tmpl w:val="E21252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51565A3"/>
    <w:multiLevelType w:val="hybridMultilevel"/>
    <w:tmpl w:val="E2D005C8"/>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75F74B6E"/>
    <w:multiLevelType w:val="hybridMultilevel"/>
    <w:tmpl w:val="02D892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21"/>
  </w:num>
  <w:num w:numId="3">
    <w:abstractNumId w:val="23"/>
  </w:num>
  <w:num w:numId="4">
    <w:abstractNumId w:val="7"/>
  </w:num>
  <w:num w:numId="5">
    <w:abstractNumId w:val="11"/>
  </w:num>
  <w:num w:numId="6">
    <w:abstractNumId w:val="1"/>
  </w:num>
  <w:num w:numId="7">
    <w:abstractNumId w:val="9"/>
  </w:num>
  <w:num w:numId="8">
    <w:abstractNumId w:val="13"/>
  </w:num>
  <w:num w:numId="9">
    <w:abstractNumId w:val="16"/>
  </w:num>
  <w:num w:numId="10">
    <w:abstractNumId w:val="12"/>
  </w:num>
  <w:num w:numId="11">
    <w:abstractNumId w:val="10"/>
  </w:num>
  <w:num w:numId="12">
    <w:abstractNumId w:val="0"/>
  </w:num>
  <w:num w:numId="13">
    <w:abstractNumId w:val="24"/>
  </w:num>
  <w:num w:numId="14">
    <w:abstractNumId w:val="4"/>
  </w:num>
  <w:num w:numId="15">
    <w:abstractNumId w:val="20"/>
  </w:num>
  <w:num w:numId="16">
    <w:abstractNumId w:val="18"/>
  </w:num>
  <w:num w:numId="17">
    <w:abstractNumId w:val="22"/>
  </w:num>
  <w:num w:numId="18">
    <w:abstractNumId w:val="2"/>
  </w:num>
  <w:num w:numId="19">
    <w:abstractNumId w:val="6"/>
  </w:num>
  <w:num w:numId="20">
    <w:abstractNumId w:val="17"/>
  </w:num>
  <w:num w:numId="21">
    <w:abstractNumId w:val="8"/>
  </w:num>
  <w:num w:numId="22">
    <w:abstractNumId w:val="5"/>
  </w:num>
  <w:num w:numId="23">
    <w:abstractNumId w:val="15"/>
  </w:num>
  <w:num w:numId="24">
    <w:abstractNumId w:val="3"/>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C74"/>
    <w:rsid w:val="000C6DCE"/>
    <w:rsid w:val="000D58ED"/>
    <w:rsid w:val="000F2732"/>
    <w:rsid w:val="0013200E"/>
    <w:rsid w:val="001C054D"/>
    <w:rsid w:val="00201EF1"/>
    <w:rsid w:val="00247304"/>
    <w:rsid w:val="002951AD"/>
    <w:rsid w:val="002A0374"/>
    <w:rsid w:val="002E7141"/>
    <w:rsid w:val="003674B8"/>
    <w:rsid w:val="003C7B07"/>
    <w:rsid w:val="00402016"/>
    <w:rsid w:val="00411A9E"/>
    <w:rsid w:val="00496A0F"/>
    <w:rsid w:val="00511AFC"/>
    <w:rsid w:val="00576AE1"/>
    <w:rsid w:val="006031A0"/>
    <w:rsid w:val="006327D5"/>
    <w:rsid w:val="006832C9"/>
    <w:rsid w:val="006A109E"/>
    <w:rsid w:val="006A61E3"/>
    <w:rsid w:val="006C2958"/>
    <w:rsid w:val="006F12BD"/>
    <w:rsid w:val="00755C74"/>
    <w:rsid w:val="007F01DB"/>
    <w:rsid w:val="008139AC"/>
    <w:rsid w:val="008224CE"/>
    <w:rsid w:val="00837EFB"/>
    <w:rsid w:val="008920C8"/>
    <w:rsid w:val="008C36B8"/>
    <w:rsid w:val="008D35BA"/>
    <w:rsid w:val="008E7667"/>
    <w:rsid w:val="009A7652"/>
    <w:rsid w:val="009A7689"/>
    <w:rsid w:val="00AD0F89"/>
    <w:rsid w:val="00B00332"/>
    <w:rsid w:val="00B265B0"/>
    <w:rsid w:val="00BB360C"/>
    <w:rsid w:val="00BD7572"/>
    <w:rsid w:val="00C31349"/>
    <w:rsid w:val="00E72D5D"/>
    <w:rsid w:val="00E76D02"/>
    <w:rsid w:val="00E9084E"/>
    <w:rsid w:val="00EA0772"/>
    <w:rsid w:val="00F15F79"/>
    <w:rsid w:val="00F51322"/>
    <w:rsid w:val="00FF75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5BF4E8"/>
  <w15:chartTrackingRefBased/>
  <w15:docId w15:val="{E435E727-6003-4455-AA9D-BF49FEAA5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55C74"/>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755C74"/>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755C74"/>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
    <w:next w:val="a"/>
    <w:link w:val="40"/>
    <w:uiPriority w:val="9"/>
    <w:unhideWhenUsed/>
    <w:qFormat/>
    <w:rsid w:val="00755C74"/>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
    <w:next w:val="a"/>
    <w:link w:val="50"/>
    <w:uiPriority w:val="9"/>
    <w:semiHidden/>
    <w:unhideWhenUsed/>
    <w:qFormat/>
    <w:rsid w:val="00755C7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55C74"/>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755C74"/>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55C74"/>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755C74"/>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755C74"/>
    <w:rPr>
      <w:rFonts w:asciiTheme="majorHAnsi" w:eastAsiaTheme="majorEastAsia" w:hAnsiTheme="majorHAnsi" w:cstheme="majorBidi"/>
      <w:color w:val="2F5496" w:themeColor="accent1" w:themeShade="BF"/>
      <w:sz w:val="48"/>
      <w:szCs w:val="48"/>
    </w:rPr>
  </w:style>
  <w:style w:type="character" w:customStyle="1" w:styleId="20">
    <w:name w:val="標題 2 字元"/>
    <w:basedOn w:val="a0"/>
    <w:link w:val="2"/>
    <w:uiPriority w:val="9"/>
    <w:semiHidden/>
    <w:rsid w:val="00755C74"/>
    <w:rPr>
      <w:rFonts w:asciiTheme="majorHAnsi" w:eastAsiaTheme="majorEastAsia" w:hAnsiTheme="majorHAnsi" w:cstheme="majorBidi"/>
      <w:color w:val="2F5496" w:themeColor="accent1" w:themeShade="BF"/>
      <w:sz w:val="40"/>
      <w:szCs w:val="40"/>
    </w:rPr>
  </w:style>
  <w:style w:type="character" w:customStyle="1" w:styleId="30">
    <w:name w:val="標題 3 字元"/>
    <w:basedOn w:val="a0"/>
    <w:link w:val="3"/>
    <w:uiPriority w:val="9"/>
    <w:semiHidden/>
    <w:rsid w:val="00755C74"/>
    <w:rPr>
      <w:rFonts w:eastAsiaTheme="majorEastAsia" w:cstheme="majorBidi"/>
      <w:color w:val="2F5496" w:themeColor="accent1" w:themeShade="BF"/>
      <w:sz w:val="32"/>
      <w:szCs w:val="32"/>
    </w:rPr>
  </w:style>
  <w:style w:type="character" w:customStyle="1" w:styleId="40">
    <w:name w:val="標題 4 字元"/>
    <w:basedOn w:val="a0"/>
    <w:link w:val="4"/>
    <w:uiPriority w:val="9"/>
    <w:rsid w:val="00755C74"/>
    <w:rPr>
      <w:rFonts w:eastAsiaTheme="majorEastAsia" w:cstheme="majorBidi"/>
      <w:color w:val="2F5496" w:themeColor="accent1" w:themeShade="BF"/>
      <w:sz w:val="28"/>
      <w:szCs w:val="28"/>
    </w:rPr>
  </w:style>
  <w:style w:type="character" w:customStyle="1" w:styleId="50">
    <w:name w:val="標題 5 字元"/>
    <w:basedOn w:val="a0"/>
    <w:link w:val="5"/>
    <w:uiPriority w:val="9"/>
    <w:semiHidden/>
    <w:rsid w:val="00755C74"/>
    <w:rPr>
      <w:rFonts w:eastAsiaTheme="majorEastAsia" w:cstheme="majorBidi"/>
      <w:color w:val="2F5496" w:themeColor="accent1" w:themeShade="BF"/>
    </w:rPr>
  </w:style>
  <w:style w:type="character" w:customStyle="1" w:styleId="60">
    <w:name w:val="標題 6 字元"/>
    <w:basedOn w:val="a0"/>
    <w:link w:val="6"/>
    <w:uiPriority w:val="9"/>
    <w:semiHidden/>
    <w:rsid w:val="00755C74"/>
    <w:rPr>
      <w:rFonts w:eastAsiaTheme="majorEastAsia" w:cstheme="majorBidi"/>
      <w:color w:val="595959" w:themeColor="text1" w:themeTint="A6"/>
    </w:rPr>
  </w:style>
  <w:style w:type="character" w:customStyle="1" w:styleId="70">
    <w:name w:val="標題 7 字元"/>
    <w:basedOn w:val="a0"/>
    <w:link w:val="7"/>
    <w:uiPriority w:val="9"/>
    <w:semiHidden/>
    <w:rsid w:val="00755C74"/>
    <w:rPr>
      <w:rFonts w:eastAsiaTheme="majorEastAsia" w:cstheme="majorBidi"/>
      <w:color w:val="595959" w:themeColor="text1" w:themeTint="A6"/>
    </w:rPr>
  </w:style>
  <w:style w:type="character" w:customStyle="1" w:styleId="80">
    <w:name w:val="標題 8 字元"/>
    <w:basedOn w:val="a0"/>
    <w:link w:val="8"/>
    <w:uiPriority w:val="9"/>
    <w:semiHidden/>
    <w:rsid w:val="00755C74"/>
    <w:rPr>
      <w:rFonts w:eastAsiaTheme="majorEastAsia" w:cstheme="majorBidi"/>
      <w:color w:val="272727" w:themeColor="text1" w:themeTint="D8"/>
    </w:rPr>
  </w:style>
  <w:style w:type="character" w:customStyle="1" w:styleId="90">
    <w:name w:val="標題 9 字元"/>
    <w:basedOn w:val="a0"/>
    <w:link w:val="9"/>
    <w:uiPriority w:val="9"/>
    <w:semiHidden/>
    <w:rsid w:val="00755C74"/>
    <w:rPr>
      <w:rFonts w:eastAsiaTheme="majorEastAsia" w:cstheme="majorBidi"/>
      <w:color w:val="272727" w:themeColor="text1" w:themeTint="D8"/>
    </w:rPr>
  </w:style>
  <w:style w:type="paragraph" w:styleId="a3">
    <w:name w:val="Title"/>
    <w:basedOn w:val="a"/>
    <w:next w:val="a"/>
    <w:link w:val="a4"/>
    <w:uiPriority w:val="10"/>
    <w:qFormat/>
    <w:rsid w:val="00755C7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755C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55C7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755C7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55C74"/>
    <w:pPr>
      <w:spacing w:before="160"/>
      <w:jc w:val="center"/>
    </w:pPr>
    <w:rPr>
      <w:i/>
      <w:iCs/>
      <w:color w:val="404040" w:themeColor="text1" w:themeTint="BF"/>
    </w:rPr>
  </w:style>
  <w:style w:type="character" w:customStyle="1" w:styleId="a8">
    <w:name w:val="引文 字元"/>
    <w:basedOn w:val="a0"/>
    <w:link w:val="a7"/>
    <w:uiPriority w:val="29"/>
    <w:rsid w:val="00755C74"/>
    <w:rPr>
      <w:i/>
      <w:iCs/>
      <w:color w:val="404040" w:themeColor="text1" w:themeTint="BF"/>
    </w:rPr>
  </w:style>
  <w:style w:type="paragraph" w:styleId="a9">
    <w:name w:val="List Paragraph"/>
    <w:basedOn w:val="a"/>
    <w:uiPriority w:val="34"/>
    <w:qFormat/>
    <w:rsid w:val="00755C74"/>
    <w:pPr>
      <w:ind w:left="720"/>
      <w:contextualSpacing/>
    </w:pPr>
  </w:style>
  <w:style w:type="character" w:styleId="aa">
    <w:name w:val="Intense Emphasis"/>
    <w:basedOn w:val="a0"/>
    <w:uiPriority w:val="21"/>
    <w:qFormat/>
    <w:rsid w:val="00755C74"/>
    <w:rPr>
      <w:i/>
      <w:iCs/>
      <w:color w:val="2F5496" w:themeColor="accent1" w:themeShade="BF"/>
    </w:rPr>
  </w:style>
  <w:style w:type="paragraph" w:styleId="ab">
    <w:name w:val="Intense Quote"/>
    <w:basedOn w:val="a"/>
    <w:next w:val="a"/>
    <w:link w:val="ac"/>
    <w:uiPriority w:val="30"/>
    <w:qFormat/>
    <w:rsid w:val="00755C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755C74"/>
    <w:rPr>
      <w:i/>
      <w:iCs/>
      <w:color w:val="2F5496" w:themeColor="accent1" w:themeShade="BF"/>
    </w:rPr>
  </w:style>
  <w:style w:type="character" w:styleId="ad">
    <w:name w:val="Intense Reference"/>
    <w:basedOn w:val="a0"/>
    <w:uiPriority w:val="32"/>
    <w:qFormat/>
    <w:rsid w:val="00755C74"/>
    <w:rPr>
      <w:b/>
      <w:bCs/>
      <w:smallCaps/>
      <w:color w:val="2F5496" w:themeColor="accent1" w:themeShade="BF"/>
      <w:spacing w:val="5"/>
    </w:rPr>
  </w:style>
  <w:style w:type="paragraph" w:styleId="ae">
    <w:name w:val="header"/>
    <w:basedOn w:val="a"/>
    <w:link w:val="af"/>
    <w:uiPriority w:val="99"/>
    <w:unhideWhenUsed/>
    <w:rsid w:val="006C2958"/>
    <w:pPr>
      <w:tabs>
        <w:tab w:val="center" w:pos="4153"/>
        <w:tab w:val="right" w:pos="8306"/>
      </w:tabs>
      <w:snapToGrid w:val="0"/>
    </w:pPr>
    <w:rPr>
      <w:sz w:val="20"/>
      <w:szCs w:val="20"/>
    </w:rPr>
  </w:style>
  <w:style w:type="character" w:customStyle="1" w:styleId="af">
    <w:name w:val="頁首 字元"/>
    <w:basedOn w:val="a0"/>
    <w:link w:val="ae"/>
    <w:uiPriority w:val="99"/>
    <w:rsid w:val="006C2958"/>
    <w:rPr>
      <w:sz w:val="20"/>
      <w:szCs w:val="20"/>
    </w:rPr>
  </w:style>
  <w:style w:type="paragraph" w:styleId="af0">
    <w:name w:val="footer"/>
    <w:basedOn w:val="a"/>
    <w:link w:val="af1"/>
    <w:uiPriority w:val="99"/>
    <w:unhideWhenUsed/>
    <w:rsid w:val="006C2958"/>
    <w:pPr>
      <w:tabs>
        <w:tab w:val="center" w:pos="4153"/>
        <w:tab w:val="right" w:pos="8306"/>
      </w:tabs>
      <w:snapToGrid w:val="0"/>
    </w:pPr>
    <w:rPr>
      <w:sz w:val="20"/>
      <w:szCs w:val="20"/>
    </w:rPr>
  </w:style>
  <w:style w:type="character" w:customStyle="1" w:styleId="af1">
    <w:name w:val="頁尾 字元"/>
    <w:basedOn w:val="a0"/>
    <w:link w:val="af0"/>
    <w:uiPriority w:val="99"/>
    <w:rsid w:val="006C2958"/>
    <w:rPr>
      <w:sz w:val="20"/>
      <w:szCs w:val="20"/>
    </w:rPr>
  </w:style>
  <w:style w:type="table" w:styleId="af2">
    <w:name w:val="Table Grid"/>
    <w:basedOn w:val="a1"/>
    <w:uiPriority w:val="59"/>
    <w:rsid w:val="002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201EF1"/>
    <w:pPr>
      <w:widowControl/>
      <w:spacing w:before="100" w:beforeAutospacing="1" w:after="100" w:afterAutospacing="1" w:line="240" w:lineRule="auto"/>
    </w:pPr>
    <w:rPr>
      <w:rFonts w:ascii="新細明體" w:eastAsia="新細明體" w:hAnsi="新細明體" w:cs="新細明體"/>
      <w:kern w:val="0"/>
      <w14:ligatures w14:val="none"/>
    </w:rPr>
  </w:style>
  <w:style w:type="character" w:styleId="af3">
    <w:name w:val="Emphasis"/>
    <w:basedOn w:val="a0"/>
    <w:uiPriority w:val="20"/>
    <w:qFormat/>
    <w:rsid w:val="008224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26164">
      <w:bodyDiv w:val="1"/>
      <w:marLeft w:val="0"/>
      <w:marRight w:val="0"/>
      <w:marTop w:val="0"/>
      <w:marBottom w:val="0"/>
      <w:divBdr>
        <w:top w:val="none" w:sz="0" w:space="0" w:color="auto"/>
        <w:left w:val="none" w:sz="0" w:space="0" w:color="auto"/>
        <w:bottom w:val="none" w:sz="0" w:space="0" w:color="auto"/>
        <w:right w:val="none" w:sz="0" w:space="0" w:color="auto"/>
      </w:divBdr>
    </w:div>
    <w:div w:id="120730353">
      <w:bodyDiv w:val="1"/>
      <w:marLeft w:val="0"/>
      <w:marRight w:val="0"/>
      <w:marTop w:val="0"/>
      <w:marBottom w:val="0"/>
      <w:divBdr>
        <w:top w:val="none" w:sz="0" w:space="0" w:color="auto"/>
        <w:left w:val="none" w:sz="0" w:space="0" w:color="auto"/>
        <w:bottom w:val="none" w:sz="0" w:space="0" w:color="auto"/>
        <w:right w:val="none" w:sz="0" w:space="0" w:color="auto"/>
      </w:divBdr>
    </w:div>
    <w:div w:id="170534043">
      <w:bodyDiv w:val="1"/>
      <w:marLeft w:val="0"/>
      <w:marRight w:val="0"/>
      <w:marTop w:val="0"/>
      <w:marBottom w:val="0"/>
      <w:divBdr>
        <w:top w:val="none" w:sz="0" w:space="0" w:color="auto"/>
        <w:left w:val="none" w:sz="0" w:space="0" w:color="auto"/>
        <w:bottom w:val="none" w:sz="0" w:space="0" w:color="auto"/>
        <w:right w:val="none" w:sz="0" w:space="0" w:color="auto"/>
      </w:divBdr>
    </w:div>
    <w:div w:id="379864990">
      <w:bodyDiv w:val="1"/>
      <w:marLeft w:val="0"/>
      <w:marRight w:val="0"/>
      <w:marTop w:val="0"/>
      <w:marBottom w:val="0"/>
      <w:divBdr>
        <w:top w:val="none" w:sz="0" w:space="0" w:color="auto"/>
        <w:left w:val="none" w:sz="0" w:space="0" w:color="auto"/>
        <w:bottom w:val="none" w:sz="0" w:space="0" w:color="auto"/>
        <w:right w:val="none" w:sz="0" w:space="0" w:color="auto"/>
      </w:divBdr>
    </w:div>
    <w:div w:id="518667041">
      <w:bodyDiv w:val="1"/>
      <w:marLeft w:val="0"/>
      <w:marRight w:val="0"/>
      <w:marTop w:val="0"/>
      <w:marBottom w:val="0"/>
      <w:divBdr>
        <w:top w:val="none" w:sz="0" w:space="0" w:color="auto"/>
        <w:left w:val="none" w:sz="0" w:space="0" w:color="auto"/>
        <w:bottom w:val="none" w:sz="0" w:space="0" w:color="auto"/>
        <w:right w:val="none" w:sz="0" w:space="0" w:color="auto"/>
      </w:divBdr>
    </w:div>
    <w:div w:id="523590147">
      <w:bodyDiv w:val="1"/>
      <w:marLeft w:val="0"/>
      <w:marRight w:val="0"/>
      <w:marTop w:val="0"/>
      <w:marBottom w:val="0"/>
      <w:divBdr>
        <w:top w:val="none" w:sz="0" w:space="0" w:color="auto"/>
        <w:left w:val="none" w:sz="0" w:space="0" w:color="auto"/>
        <w:bottom w:val="none" w:sz="0" w:space="0" w:color="auto"/>
        <w:right w:val="none" w:sz="0" w:space="0" w:color="auto"/>
      </w:divBdr>
    </w:div>
    <w:div w:id="543833091">
      <w:bodyDiv w:val="1"/>
      <w:marLeft w:val="0"/>
      <w:marRight w:val="0"/>
      <w:marTop w:val="0"/>
      <w:marBottom w:val="0"/>
      <w:divBdr>
        <w:top w:val="none" w:sz="0" w:space="0" w:color="auto"/>
        <w:left w:val="none" w:sz="0" w:space="0" w:color="auto"/>
        <w:bottom w:val="none" w:sz="0" w:space="0" w:color="auto"/>
        <w:right w:val="none" w:sz="0" w:space="0" w:color="auto"/>
      </w:divBdr>
    </w:div>
    <w:div w:id="548539786">
      <w:bodyDiv w:val="1"/>
      <w:marLeft w:val="0"/>
      <w:marRight w:val="0"/>
      <w:marTop w:val="0"/>
      <w:marBottom w:val="0"/>
      <w:divBdr>
        <w:top w:val="none" w:sz="0" w:space="0" w:color="auto"/>
        <w:left w:val="none" w:sz="0" w:space="0" w:color="auto"/>
        <w:bottom w:val="none" w:sz="0" w:space="0" w:color="auto"/>
        <w:right w:val="none" w:sz="0" w:space="0" w:color="auto"/>
      </w:divBdr>
    </w:div>
    <w:div w:id="568852672">
      <w:bodyDiv w:val="1"/>
      <w:marLeft w:val="0"/>
      <w:marRight w:val="0"/>
      <w:marTop w:val="0"/>
      <w:marBottom w:val="0"/>
      <w:divBdr>
        <w:top w:val="none" w:sz="0" w:space="0" w:color="auto"/>
        <w:left w:val="none" w:sz="0" w:space="0" w:color="auto"/>
        <w:bottom w:val="none" w:sz="0" w:space="0" w:color="auto"/>
        <w:right w:val="none" w:sz="0" w:space="0" w:color="auto"/>
      </w:divBdr>
    </w:div>
    <w:div w:id="615135637">
      <w:bodyDiv w:val="1"/>
      <w:marLeft w:val="0"/>
      <w:marRight w:val="0"/>
      <w:marTop w:val="0"/>
      <w:marBottom w:val="0"/>
      <w:divBdr>
        <w:top w:val="none" w:sz="0" w:space="0" w:color="auto"/>
        <w:left w:val="none" w:sz="0" w:space="0" w:color="auto"/>
        <w:bottom w:val="none" w:sz="0" w:space="0" w:color="auto"/>
        <w:right w:val="none" w:sz="0" w:space="0" w:color="auto"/>
      </w:divBdr>
    </w:div>
    <w:div w:id="647901860">
      <w:bodyDiv w:val="1"/>
      <w:marLeft w:val="0"/>
      <w:marRight w:val="0"/>
      <w:marTop w:val="0"/>
      <w:marBottom w:val="0"/>
      <w:divBdr>
        <w:top w:val="none" w:sz="0" w:space="0" w:color="auto"/>
        <w:left w:val="none" w:sz="0" w:space="0" w:color="auto"/>
        <w:bottom w:val="none" w:sz="0" w:space="0" w:color="auto"/>
        <w:right w:val="none" w:sz="0" w:space="0" w:color="auto"/>
      </w:divBdr>
    </w:div>
    <w:div w:id="676155096">
      <w:bodyDiv w:val="1"/>
      <w:marLeft w:val="0"/>
      <w:marRight w:val="0"/>
      <w:marTop w:val="0"/>
      <w:marBottom w:val="0"/>
      <w:divBdr>
        <w:top w:val="none" w:sz="0" w:space="0" w:color="auto"/>
        <w:left w:val="none" w:sz="0" w:space="0" w:color="auto"/>
        <w:bottom w:val="none" w:sz="0" w:space="0" w:color="auto"/>
        <w:right w:val="none" w:sz="0" w:space="0" w:color="auto"/>
      </w:divBdr>
    </w:div>
    <w:div w:id="683894840">
      <w:bodyDiv w:val="1"/>
      <w:marLeft w:val="0"/>
      <w:marRight w:val="0"/>
      <w:marTop w:val="0"/>
      <w:marBottom w:val="0"/>
      <w:divBdr>
        <w:top w:val="none" w:sz="0" w:space="0" w:color="auto"/>
        <w:left w:val="none" w:sz="0" w:space="0" w:color="auto"/>
        <w:bottom w:val="none" w:sz="0" w:space="0" w:color="auto"/>
        <w:right w:val="none" w:sz="0" w:space="0" w:color="auto"/>
      </w:divBdr>
    </w:div>
    <w:div w:id="713384861">
      <w:bodyDiv w:val="1"/>
      <w:marLeft w:val="0"/>
      <w:marRight w:val="0"/>
      <w:marTop w:val="0"/>
      <w:marBottom w:val="0"/>
      <w:divBdr>
        <w:top w:val="none" w:sz="0" w:space="0" w:color="auto"/>
        <w:left w:val="none" w:sz="0" w:space="0" w:color="auto"/>
        <w:bottom w:val="none" w:sz="0" w:space="0" w:color="auto"/>
        <w:right w:val="none" w:sz="0" w:space="0" w:color="auto"/>
      </w:divBdr>
    </w:div>
    <w:div w:id="832648776">
      <w:bodyDiv w:val="1"/>
      <w:marLeft w:val="0"/>
      <w:marRight w:val="0"/>
      <w:marTop w:val="0"/>
      <w:marBottom w:val="0"/>
      <w:divBdr>
        <w:top w:val="none" w:sz="0" w:space="0" w:color="auto"/>
        <w:left w:val="none" w:sz="0" w:space="0" w:color="auto"/>
        <w:bottom w:val="none" w:sz="0" w:space="0" w:color="auto"/>
        <w:right w:val="none" w:sz="0" w:space="0" w:color="auto"/>
      </w:divBdr>
    </w:div>
    <w:div w:id="833883149">
      <w:bodyDiv w:val="1"/>
      <w:marLeft w:val="0"/>
      <w:marRight w:val="0"/>
      <w:marTop w:val="0"/>
      <w:marBottom w:val="0"/>
      <w:divBdr>
        <w:top w:val="none" w:sz="0" w:space="0" w:color="auto"/>
        <w:left w:val="none" w:sz="0" w:space="0" w:color="auto"/>
        <w:bottom w:val="none" w:sz="0" w:space="0" w:color="auto"/>
        <w:right w:val="none" w:sz="0" w:space="0" w:color="auto"/>
      </w:divBdr>
    </w:div>
    <w:div w:id="864447073">
      <w:bodyDiv w:val="1"/>
      <w:marLeft w:val="0"/>
      <w:marRight w:val="0"/>
      <w:marTop w:val="0"/>
      <w:marBottom w:val="0"/>
      <w:divBdr>
        <w:top w:val="none" w:sz="0" w:space="0" w:color="auto"/>
        <w:left w:val="none" w:sz="0" w:space="0" w:color="auto"/>
        <w:bottom w:val="none" w:sz="0" w:space="0" w:color="auto"/>
        <w:right w:val="none" w:sz="0" w:space="0" w:color="auto"/>
      </w:divBdr>
    </w:div>
    <w:div w:id="917982020">
      <w:bodyDiv w:val="1"/>
      <w:marLeft w:val="0"/>
      <w:marRight w:val="0"/>
      <w:marTop w:val="0"/>
      <w:marBottom w:val="0"/>
      <w:divBdr>
        <w:top w:val="none" w:sz="0" w:space="0" w:color="auto"/>
        <w:left w:val="none" w:sz="0" w:space="0" w:color="auto"/>
        <w:bottom w:val="none" w:sz="0" w:space="0" w:color="auto"/>
        <w:right w:val="none" w:sz="0" w:space="0" w:color="auto"/>
      </w:divBdr>
    </w:div>
    <w:div w:id="944382605">
      <w:bodyDiv w:val="1"/>
      <w:marLeft w:val="0"/>
      <w:marRight w:val="0"/>
      <w:marTop w:val="0"/>
      <w:marBottom w:val="0"/>
      <w:divBdr>
        <w:top w:val="none" w:sz="0" w:space="0" w:color="auto"/>
        <w:left w:val="none" w:sz="0" w:space="0" w:color="auto"/>
        <w:bottom w:val="none" w:sz="0" w:space="0" w:color="auto"/>
        <w:right w:val="none" w:sz="0" w:space="0" w:color="auto"/>
      </w:divBdr>
    </w:div>
    <w:div w:id="1146774694">
      <w:bodyDiv w:val="1"/>
      <w:marLeft w:val="0"/>
      <w:marRight w:val="0"/>
      <w:marTop w:val="0"/>
      <w:marBottom w:val="0"/>
      <w:divBdr>
        <w:top w:val="none" w:sz="0" w:space="0" w:color="auto"/>
        <w:left w:val="none" w:sz="0" w:space="0" w:color="auto"/>
        <w:bottom w:val="none" w:sz="0" w:space="0" w:color="auto"/>
        <w:right w:val="none" w:sz="0" w:space="0" w:color="auto"/>
      </w:divBdr>
      <w:divsChild>
        <w:div w:id="1278638055">
          <w:marLeft w:val="547"/>
          <w:marRight w:val="0"/>
          <w:marTop w:val="200"/>
          <w:marBottom w:val="0"/>
          <w:divBdr>
            <w:top w:val="none" w:sz="0" w:space="0" w:color="auto"/>
            <w:left w:val="none" w:sz="0" w:space="0" w:color="auto"/>
            <w:bottom w:val="none" w:sz="0" w:space="0" w:color="auto"/>
            <w:right w:val="none" w:sz="0" w:space="0" w:color="auto"/>
          </w:divBdr>
        </w:div>
        <w:div w:id="799227847">
          <w:marLeft w:val="547"/>
          <w:marRight w:val="0"/>
          <w:marTop w:val="200"/>
          <w:marBottom w:val="0"/>
          <w:divBdr>
            <w:top w:val="none" w:sz="0" w:space="0" w:color="auto"/>
            <w:left w:val="none" w:sz="0" w:space="0" w:color="auto"/>
            <w:bottom w:val="none" w:sz="0" w:space="0" w:color="auto"/>
            <w:right w:val="none" w:sz="0" w:space="0" w:color="auto"/>
          </w:divBdr>
        </w:div>
      </w:divsChild>
    </w:div>
    <w:div w:id="1210611381">
      <w:bodyDiv w:val="1"/>
      <w:marLeft w:val="0"/>
      <w:marRight w:val="0"/>
      <w:marTop w:val="0"/>
      <w:marBottom w:val="0"/>
      <w:divBdr>
        <w:top w:val="none" w:sz="0" w:space="0" w:color="auto"/>
        <w:left w:val="none" w:sz="0" w:space="0" w:color="auto"/>
        <w:bottom w:val="none" w:sz="0" w:space="0" w:color="auto"/>
        <w:right w:val="none" w:sz="0" w:space="0" w:color="auto"/>
      </w:divBdr>
    </w:div>
    <w:div w:id="1421025351">
      <w:bodyDiv w:val="1"/>
      <w:marLeft w:val="0"/>
      <w:marRight w:val="0"/>
      <w:marTop w:val="0"/>
      <w:marBottom w:val="0"/>
      <w:divBdr>
        <w:top w:val="none" w:sz="0" w:space="0" w:color="auto"/>
        <w:left w:val="none" w:sz="0" w:space="0" w:color="auto"/>
        <w:bottom w:val="none" w:sz="0" w:space="0" w:color="auto"/>
        <w:right w:val="none" w:sz="0" w:space="0" w:color="auto"/>
      </w:divBdr>
    </w:div>
    <w:div w:id="1445272828">
      <w:bodyDiv w:val="1"/>
      <w:marLeft w:val="0"/>
      <w:marRight w:val="0"/>
      <w:marTop w:val="0"/>
      <w:marBottom w:val="0"/>
      <w:divBdr>
        <w:top w:val="none" w:sz="0" w:space="0" w:color="auto"/>
        <w:left w:val="none" w:sz="0" w:space="0" w:color="auto"/>
        <w:bottom w:val="none" w:sz="0" w:space="0" w:color="auto"/>
        <w:right w:val="none" w:sz="0" w:space="0" w:color="auto"/>
      </w:divBdr>
    </w:div>
    <w:div w:id="1600403250">
      <w:bodyDiv w:val="1"/>
      <w:marLeft w:val="0"/>
      <w:marRight w:val="0"/>
      <w:marTop w:val="0"/>
      <w:marBottom w:val="0"/>
      <w:divBdr>
        <w:top w:val="none" w:sz="0" w:space="0" w:color="auto"/>
        <w:left w:val="none" w:sz="0" w:space="0" w:color="auto"/>
        <w:bottom w:val="none" w:sz="0" w:space="0" w:color="auto"/>
        <w:right w:val="none" w:sz="0" w:space="0" w:color="auto"/>
      </w:divBdr>
    </w:div>
    <w:div w:id="1602951628">
      <w:bodyDiv w:val="1"/>
      <w:marLeft w:val="0"/>
      <w:marRight w:val="0"/>
      <w:marTop w:val="0"/>
      <w:marBottom w:val="0"/>
      <w:divBdr>
        <w:top w:val="none" w:sz="0" w:space="0" w:color="auto"/>
        <w:left w:val="none" w:sz="0" w:space="0" w:color="auto"/>
        <w:bottom w:val="none" w:sz="0" w:space="0" w:color="auto"/>
        <w:right w:val="none" w:sz="0" w:space="0" w:color="auto"/>
      </w:divBdr>
    </w:div>
    <w:div w:id="1685785499">
      <w:bodyDiv w:val="1"/>
      <w:marLeft w:val="0"/>
      <w:marRight w:val="0"/>
      <w:marTop w:val="0"/>
      <w:marBottom w:val="0"/>
      <w:divBdr>
        <w:top w:val="none" w:sz="0" w:space="0" w:color="auto"/>
        <w:left w:val="none" w:sz="0" w:space="0" w:color="auto"/>
        <w:bottom w:val="none" w:sz="0" w:space="0" w:color="auto"/>
        <w:right w:val="none" w:sz="0" w:space="0" w:color="auto"/>
      </w:divBdr>
    </w:div>
    <w:div w:id="1702242899">
      <w:bodyDiv w:val="1"/>
      <w:marLeft w:val="0"/>
      <w:marRight w:val="0"/>
      <w:marTop w:val="0"/>
      <w:marBottom w:val="0"/>
      <w:divBdr>
        <w:top w:val="none" w:sz="0" w:space="0" w:color="auto"/>
        <w:left w:val="none" w:sz="0" w:space="0" w:color="auto"/>
        <w:bottom w:val="none" w:sz="0" w:space="0" w:color="auto"/>
        <w:right w:val="none" w:sz="0" w:space="0" w:color="auto"/>
      </w:divBdr>
    </w:div>
    <w:div w:id="1738169203">
      <w:bodyDiv w:val="1"/>
      <w:marLeft w:val="0"/>
      <w:marRight w:val="0"/>
      <w:marTop w:val="0"/>
      <w:marBottom w:val="0"/>
      <w:divBdr>
        <w:top w:val="none" w:sz="0" w:space="0" w:color="auto"/>
        <w:left w:val="none" w:sz="0" w:space="0" w:color="auto"/>
        <w:bottom w:val="none" w:sz="0" w:space="0" w:color="auto"/>
        <w:right w:val="none" w:sz="0" w:space="0" w:color="auto"/>
      </w:divBdr>
    </w:div>
    <w:div w:id="1783259557">
      <w:bodyDiv w:val="1"/>
      <w:marLeft w:val="0"/>
      <w:marRight w:val="0"/>
      <w:marTop w:val="0"/>
      <w:marBottom w:val="0"/>
      <w:divBdr>
        <w:top w:val="none" w:sz="0" w:space="0" w:color="auto"/>
        <w:left w:val="none" w:sz="0" w:space="0" w:color="auto"/>
        <w:bottom w:val="none" w:sz="0" w:space="0" w:color="auto"/>
        <w:right w:val="none" w:sz="0" w:space="0" w:color="auto"/>
      </w:divBdr>
    </w:div>
    <w:div w:id="1969167921">
      <w:bodyDiv w:val="1"/>
      <w:marLeft w:val="0"/>
      <w:marRight w:val="0"/>
      <w:marTop w:val="0"/>
      <w:marBottom w:val="0"/>
      <w:divBdr>
        <w:top w:val="none" w:sz="0" w:space="0" w:color="auto"/>
        <w:left w:val="none" w:sz="0" w:space="0" w:color="auto"/>
        <w:bottom w:val="none" w:sz="0" w:space="0" w:color="auto"/>
        <w:right w:val="none" w:sz="0" w:space="0" w:color="auto"/>
      </w:divBdr>
    </w:div>
    <w:div w:id="1975408958">
      <w:bodyDiv w:val="1"/>
      <w:marLeft w:val="0"/>
      <w:marRight w:val="0"/>
      <w:marTop w:val="0"/>
      <w:marBottom w:val="0"/>
      <w:divBdr>
        <w:top w:val="none" w:sz="0" w:space="0" w:color="auto"/>
        <w:left w:val="none" w:sz="0" w:space="0" w:color="auto"/>
        <w:bottom w:val="none" w:sz="0" w:space="0" w:color="auto"/>
        <w:right w:val="none" w:sz="0" w:space="0" w:color="auto"/>
      </w:divBdr>
    </w:div>
    <w:div w:id="1999771911">
      <w:bodyDiv w:val="1"/>
      <w:marLeft w:val="0"/>
      <w:marRight w:val="0"/>
      <w:marTop w:val="0"/>
      <w:marBottom w:val="0"/>
      <w:divBdr>
        <w:top w:val="none" w:sz="0" w:space="0" w:color="auto"/>
        <w:left w:val="none" w:sz="0" w:space="0" w:color="auto"/>
        <w:bottom w:val="none" w:sz="0" w:space="0" w:color="auto"/>
        <w:right w:val="none" w:sz="0" w:space="0" w:color="auto"/>
      </w:divBdr>
    </w:div>
    <w:div w:id="2050757333">
      <w:bodyDiv w:val="1"/>
      <w:marLeft w:val="0"/>
      <w:marRight w:val="0"/>
      <w:marTop w:val="0"/>
      <w:marBottom w:val="0"/>
      <w:divBdr>
        <w:top w:val="none" w:sz="0" w:space="0" w:color="auto"/>
        <w:left w:val="none" w:sz="0" w:space="0" w:color="auto"/>
        <w:bottom w:val="none" w:sz="0" w:space="0" w:color="auto"/>
        <w:right w:val="none" w:sz="0" w:space="0" w:color="auto"/>
      </w:divBdr>
    </w:div>
    <w:div w:id="2053920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diagramLayout" Target="diagrams/layout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diagramData" Target="diagrams/data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diagramColors" Target="diagrams/colors1.xml"/><Relationship Id="rId28"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diagramQuickStyle" Target="diagrams/quickStyle1.xml"/><Relationship Id="rId27" Type="http://schemas.openxmlformats.org/officeDocument/2006/relationships/image" Target="media/image15.jpeg"/><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1036322-B33C-4F9A-9BFF-6A42E1066395}" type="doc">
      <dgm:prSet loTypeId="urn:microsoft.com/office/officeart/2005/8/layout/venn3" loCatId="relationship" qsTypeId="urn:microsoft.com/office/officeart/2005/8/quickstyle/simple1" qsCatId="simple" csTypeId="urn:microsoft.com/office/officeart/2005/8/colors/accent1_2" csCatId="accent1" phldr="1"/>
      <dgm:spPr/>
      <dgm:t>
        <a:bodyPr/>
        <a:lstStyle/>
        <a:p>
          <a:endParaRPr lang="zh-TW" altLang="en-US"/>
        </a:p>
      </dgm:t>
    </dgm:pt>
    <dgm:pt modelId="{9AFB28A3-BEBD-4E77-A5CE-AB0E470BAFA7}">
      <dgm:prSet phldrT="[文字]" custT="1"/>
      <dgm:spPr/>
      <dgm:t>
        <a:bodyPr/>
        <a:lstStyle/>
        <a:p>
          <a:pPr>
            <a:buNone/>
          </a:pPr>
          <a:r>
            <a:rPr lang="zh-TW" sz="1400"/>
            <a:t>導入</a:t>
          </a:r>
          <a:r>
            <a:rPr lang="en-US" sz="1400"/>
            <a:t>AI</a:t>
          </a:r>
          <a:r>
            <a:rPr lang="zh-TW" sz="1400"/>
            <a:t>工具的介紹</a:t>
          </a:r>
          <a:r>
            <a:rPr lang="zh-TW" altLang="en-US" sz="1400"/>
            <a:t>透過</a:t>
          </a:r>
          <a:r>
            <a:rPr lang="zh-TW" sz="1400"/>
            <a:t>課堂實作練習及導師回饋</a:t>
          </a:r>
          <a:endParaRPr lang="zh-TW" altLang="en-US" sz="1400"/>
        </a:p>
      </dgm:t>
    </dgm:pt>
    <dgm:pt modelId="{7469454E-733E-4797-9D82-EA9547A40075}" type="parTrans" cxnId="{B9A0ECC7-0047-4E9B-A334-956FE7E6764A}">
      <dgm:prSet/>
      <dgm:spPr/>
      <dgm:t>
        <a:bodyPr/>
        <a:lstStyle/>
        <a:p>
          <a:endParaRPr lang="zh-TW" altLang="en-US"/>
        </a:p>
      </dgm:t>
    </dgm:pt>
    <dgm:pt modelId="{6C3396A3-0BC1-4E08-90A5-B52EEAD197C6}" type="sibTrans" cxnId="{B9A0ECC7-0047-4E9B-A334-956FE7E6764A}">
      <dgm:prSet/>
      <dgm:spPr/>
      <dgm:t>
        <a:bodyPr/>
        <a:lstStyle/>
        <a:p>
          <a:endParaRPr lang="zh-TW" altLang="en-US"/>
        </a:p>
      </dgm:t>
    </dgm:pt>
    <dgm:pt modelId="{0DB939C5-D165-4689-B101-8E569DC2F0EF}">
      <dgm:prSet phldrT="[文字]" custT="1"/>
      <dgm:spPr/>
      <dgm:t>
        <a:bodyPr/>
        <a:lstStyle/>
        <a:p>
          <a:pPr>
            <a:buNone/>
          </a:pPr>
          <a:r>
            <a:rPr lang="zh-TW" sz="1400"/>
            <a:t>將場域問題與驗證轉譯為教材，進入實際場域（如醫療</a:t>
          </a:r>
          <a:r>
            <a:rPr lang="en-US" sz="1400"/>
            <a:t>/</a:t>
          </a:r>
          <a:r>
            <a:rPr lang="zh-TW" sz="1400"/>
            <a:t>護理現場），發掘痛點與未被滿足的需求</a:t>
          </a:r>
          <a:endParaRPr lang="zh-TW" altLang="en-US" sz="1400"/>
        </a:p>
      </dgm:t>
    </dgm:pt>
    <dgm:pt modelId="{61C859CE-7131-432E-B13B-DE1978CB0C1F}" type="parTrans" cxnId="{073D1702-A079-4FD1-A80A-3C4622503919}">
      <dgm:prSet/>
      <dgm:spPr/>
      <dgm:t>
        <a:bodyPr/>
        <a:lstStyle/>
        <a:p>
          <a:endParaRPr lang="zh-TW" altLang="en-US"/>
        </a:p>
      </dgm:t>
    </dgm:pt>
    <dgm:pt modelId="{63283369-F14D-494D-9EC9-1EE2707DF396}" type="sibTrans" cxnId="{073D1702-A079-4FD1-A80A-3C4622503919}">
      <dgm:prSet/>
      <dgm:spPr/>
      <dgm:t>
        <a:bodyPr/>
        <a:lstStyle/>
        <a:p>
          <a:endParaRPr lang="zh-TW" altLang="en-US"/>
        </a:p>
      </dgm:t>
    </dgm:pt>
    <dgm:pt modelId="{7187DB41-5425-47D6-BD47-19D5EFD645AA}">
      <dgm:prSet phldrT="[文字]" custT="1"/>
      <dgm:spPr/>
      <dgm:t>
        <a:bodyPr/>
        <a:lstStyle/>
        <a:p>
          <a:pPr>
            <a:buNone/>
          </a:pPr>
          <a:r>
            <a:rPr lang="zh-TW" altLang="en-US" sz="1400"/>
            <a:t>導入創意思考的概念</a:t>
          </a:r>
          <a:r>
            <a:rPr lang="en-US" altLang="zh-TW" sz="1400"/>
            <a:t>/</a:t>
          </a:r>
          <a:r>
            <a:rPr lang="zh-TW" altLang="en-US" sz="1400"/>
            <a:t>發想護理及長照之臨床問題 </a:t>
          </a:r>
        </a:p>
      </dgm:t>
    </dgm:pt>
    <dgm:pt modelId="{AAFB9D54-3B3C-401F-AC0B-F9A8D4484D39}" type="parTrans" cxnId="{D27E7050-ABE7-4E3B-AA1F-61855D49BCA9}">
      <dgm:prSet/>
      <dgm:spPr/>
      <dgm:t>
        <a:bodyPr/>
        <a:lstStyle/>
        <a:p>
          <a:endParaRPr lang="zh-TW" altLang="en-US"/>
        </a:p>
      </dgm:t>
    </dgm:pt>
    <dgm:pt modelId="{A6A2C252-DD07-4420-8418-EFA848D595D8}" type="sibTrans" cxnId="{D27E7050-ABE7-4E3B-AA1F-61855D49BCA9}">
      <dgm:prSet/>
      <dgm:spPr/>
      <dgm:t>
        <a:bodyPr/>
        <a:lstStyle/>
        <a:p>
          <a:endParaRPr lang="zh-TW" altLang="en-US"/>
        </a:p>
      </dgm:t>
    </dgm:pt>
    <dgm:pt modelId="{C469507C-F46E-43AA-A5CC-46D3D57997C6}">
      <dgm:prSet custT="1"/>
      <dgm:spPr/>
      <dgm:t>
        <a:bodyPr/>
        <a:lstStyle/>
        <a:p>
          <a:r>
            <a:rPr lang="zh-TW" sz="1400"/>
            <a:t>運用</a:t>
          </a:r>
          <a:r>
            <a:rPr lang="en-US" sz="1400"/>
            <a:t>AI</a:t>
          </a:r>
          <a:r>
            <a:rPr lang="zh-TW" sz="1400"/>
            <a:t>工具之對話，進行資料資料收集及對應設計出問題之解決方案</a:t>
          </a:r>
          <a:endParaRPr lang="zh-TW" altLang="en-US" sz="1400"/>
        </a:p>
      </dgm:t>
    </dgm:pt>
    <dgm:pt modelId="{DB807C62-06AC-4328-8AD9-08AB4122F3D5}" type="parTrans" cxnId="{6D5C33DB-4844-41B2-A128-E02E74B4686A}">
      <dgm:prSet/>
      <dgm:spPr/>
      <dgm:t>
        <a:bodyPr/>
        <a:lstStyle/>
        <a:p>
          <a:endParaRPr lang="zh-TW" altLang="en-US"/>
        </a:p>
      </dgm:t>
    </dgm:pt>
    <dgm:pt modelId="{86C082D0-4380-476C-9B29-1B40D5BA2ECA}" type="sibTrans" cxnId="{6D5C33DB-4844-41B2-A128-E02E74B4686A}">
      <dgm:prSet/>
      <dgm:spPr/>
      <dgm:t>
        <a:bodyPr/>
        <a:lstStyle/>
        <a:p>
          <a:endParaRPr lang="zh-TW" altLang="en-US"/>
        </a:p>
      </dgm:t>
    </dgm:pt>
    <dgm:pt modelId="{73E13929-E11F-44F5-86E6-27FA94965910}">
      <dgm:prSet custT="1"/>
      <dgm:spPr/>
      <dgm:t>
        <a:bodyPr/>
        <a:lstStyle/>
        <a:p>
          <a:pPr>
            <a:buNone/>
          </a:pPr>
          <a:r>
            <a:rPr lang="en-US" altLang="zh-TW" sz="2000"/>
            <a:t>AI</a:t>
          </a:r>
          <a:r>
            <a:rPr lang="zh-TW" altLang="en-US" sz="2000"/>
            <a:t>專題</a:t>
          </a:r>
          <a:r>
            <a:rPr lang="zh-TW" sz="2000"/>
            <a:t>成</a:t>
          </a:r>
          <a:r>
            <a:rPr lang="zh-TW" altLang="en-US" sz="2000"/>
            <a:t>果</a:t>
          </a:r>
          <a:r>
            <a:rPr lang="zh-TW" sz="2000"/>
            <a:t>報告發表</a:t>
          </a:r>
          <a:endParaRPr lang="zh-TW" altLang="en-US" sz="2000"/>
        </a:p>
      </dgm:t>
    </dgm:pt>
    <dgm:pt modelId="{4EDD45DF-A9F4-44C4-80DF-0A13DB4DFE6A}" type="parTrans" cxnId="{327E806A-1B5D-41D6-9B11-89EB5D2C2F44}">
      <dgm:prSet/>
      <dgm:spPr/>
      <dgm:t>
        <a:bodyPr/>
        <a:lstStyle/>
        <a:p>
          <a:endParaRPr lang="zh-TW" altLang="en-US"/>
        </a:p>
      </dgm:t>
    </dgm:pt>
    <dgm:pt modelId="{6B4D09D6-2014-479D-AD54-14B78436E0E8}" type="sibTrans" cxnId="{327E806A-1B5D-41D6-9B11-89EB5D2C2F44}">
      <dgm:prSet/>
      <dgm:spPr/>
      <dgm:t>
        <a:bodyPr/>
        <a:lstStyle/>
        <a:p>
          <a:endParaRPr lang="zh-TW" altLang="en-US"/>
        </a:p>
      </dgm:t>
    </dgm:pt>
    <dgm:pt modelId="{0F2E1B2A-BFEA-4EB3-989D-53A2157E9AD6}" type="pres">
      <dgm:prSet presAssocID="{A1036322-B33C-4F9A-9BFF-6A42E1066395}" presName="Name0" presStyleCnt="0">
        <dgm:presLayoutVars>
          <dgm:dir/>
          <dgm:resizeHandles val="exact"/>
        </dgm:presLayoutVars>
      </dgm:prSet>
      <dgm:spPr/>
    </dgm:pt>
    <dgm:pt modelId="{433B62E0-4C83-4A92-A42D-8CC33D864D4D}" type="pres">
      <dgm:prSet presAssocID="{9AFB28A3-BEBD-4E77-A5CE-AB0E470BAFA7}" presName="Name5" presStyleLbl="vennNode1" presStyleIdx="0" presStyleCnt="5" custScaleY="198302" custLinFactNeighborX="-10485" custLinFactNeighborY="-1398">
        <dgm:presLayoutVars>
          <dgm:bulletEnabled val="1"/>
        </dgm:presLayoutVars>
      </dgm:prSet>
      <dgm:spPr/>
    </dgm:pt>
    <dgm:pt modelId="{0098ECB0-10C1-429F-8DF7-09A1FDB6538D}" type="pres">
      <dgm:prSet presAssocID="{6C3396A3-0BC1-4E08-90A5-B52EEAD197C6}" presName="space" presStyleCnt="0"/>
      <dgm:spPr/>
    </dgm:pt>
    <dgm:pt modelId="{EFCA87E6-FA81-4A20-AE94-EEF14188BA31}" type="pres">
      <dgm:prSet presAssocID="{0DB939C5-D165-4689-B101-8E569DC2F0EF}" presName="Name5" presStyleLbl="vennNode1" presStyleIdx="1" presStyleCnt="5" custScaleY="220382">
        <dgm:presLayoutVars>
          <dgm:bulletEnabled val="1"/>
        </dgm:presLayoutVars>
      </dgm:prSet>
      <dgm:spPr/>
    </dgm:pt>
    <dgm:pt modelId="{FC5B6630-C7BC-4574-9634-694B740229A4}" type="pres">
      <dgm:prSet presAssocID="{63283369-F14D-494D-9EC9-1EE2707DF396}" presName="space" presStyleCnt="0"/>
      <dgm:spPr/>
    </dgm:pt>
    <dgm:pt modelId="{4C0C7615-CC51-4EF2-8361-577F02FB87B7}" type="pres">
      <dgm:prSet presAssocID="{7187DB41-5425-47D6-BD47-19D5EFD645AA}" presName="Name5" presStyleLbl="vennNode1" presStyleIdx="2" presStyleCnt="5" custScaleY="211838" custLinFactNeighborX="-20717" custLinFactNeighborY="-828">
        <dgm:presLayoutVars>
          <dgm:bulletEnabled val="1"/>
        </dgm:presLayoutVars>
      </dgm:prSet>
      <dgm:spPr/>
    </dgm:pt>
    <dgm:pt modelId="{A4FFC1A4-F5BE-454F-BC28-D34594535D24}" type="pres">
      <dgm:prSet presAssocID="{A6A2C252-DD07-4420-8418-EFA848D595D8}" presName="space" presStyleCnt="0"/>
      <dgm:spPr/>
    </dgm:pt>
    <dgm:pt modelId="{EAF3F902-C8B9-4A19-865C-540E3822D81C}" type="pres">
      <dgm:prSet presAssocID="{C469507C-F46E-43AA-A5CC-46D3D57997C6}" presName="Name5" presStyleLbl="vennNode1" presStyleIdx="3" presStyleCnt="5" custScaleY="206608">
        <dgm:presLayoutVars>
          <dgm:bulletEnabled val="1"/>
        </dgm:presLayoutVars>
      </dgm:prSet>
      <dgm:spPr/>
    </dgm:pt>
    <dgm:pt modelId="{4A9AAF52-D272-40CF-9D6B-9D18B0A90713}" type="pres">
      <dgm:prSet presAssocID="{86C082D0-4380-476C-9B29-1B40D5BA2ECA}" presName="space" presStyleCnt="0"/>
      <dgm:spPr/>
    </dgm:pt>
    <dgm:pt modelId="{15B62989-CFA3-40D8-A1EC-46A7E4C860FF}" type="pres">
      <dgm:prSet presAssocID="{73E13929-E11F-44F5-86E6-27FA94965910}" presName="Name5" presStyleLbl="vennNode1" presStyleIdx="4" presStyleCnt="5" custScaleY="168041">
        <dgm:presLayoutVars>
          <dgm:bulletEnabled val="1"/>
        </dgm:presLayoutVars>
      </dgm:prSet>
      <dgm:spPr/>
    </dgm:pt>
  </dgm:ptLst>
  <dgm:cxnLst>
    <dgm:cxn modelId="{073D1702-A079-4FD1-A80A-3C4622503919}" srcId="{A1036322-B33C-4F9A-9BFF-6A42E1066395}" destId="{0DB939C5-D165-4689-B101-8E569DC2F0EF}" srcOrd="1" destOrd="0" parTransId="{61C859CE-7131-432E-B13B-DE1978CB0C1F}" sibTransId="{63283369-F14D-494D-9EC9-1EE2707DF396}"/>
    <dgm:cxn modelId="{28929905-653A-4390-8087-ECD0BC825B03}" type="presOf" srcId="{9AFB28A3-BEBD-4E77-A5CE-AB0E470BAFA7}" destId="{433B62E0-4C83-4A92-A42D-8CC33D864D4D}" srcOrd="0" destOrd="0" presId="urn:microsoft.com/office/officeart/2005/8/layout/venn3"/>
    <dgm:cxn modelId="{1BA89D5F-0F95-4B5C-9FED-EED5D09194CB}" type="presOf" srcId="{73E13929-E11F-44F5-86E6-27FA94965910}" destId="{15B62989-CFA3-40D8-A1EC-46A7E4C860FF}" srcOrd="0" destOrd="0" presId="urn:microsoft.com/office/officeart/2005/8/layout/venn3"/>
    <dgm:cxn modelId="{327E806A-1B5D-41D6-9B11-89EB5D2C2F44}" srcId="{A1036322-B33C-4F9A-9BFF-6A42E1066395}" destId="{73E13929-E11F-44F5-86E6-27FA94965910}" srcOrd="4" destOrd="0" parTransId="{4EDD45DF-A9F4-44C4-80DF-0A13DB4DFE6A}" sibTransId="{6B4D09D6-2014-479D-AD54-14B78436E0E8}"/>
    <dgm:cxn modelId="{E882684D-3D19-441B-BB0A-501F70792BD1}" type="presOf" srcId="{A1036322-B33C-4F9A-9BFF-6A42E1066395}" destId="{0F2E1B2A-BFEA-4EB3-989D-53A2157E9AD6}" srcOrd="0" destOrd="0" presId="urn:microsoft.com/office/officeart/2005/8/layout/venn3"/>
    <dgm:cxn modelId="{D27E7050-ABE7-4E3B-AA1F-61855D49BCA9}" srcId="{A1036322-B33C-4F9A-9BFF-6A42E1066395}" destId="{7187DB41-5425-47D6-BD47-19D5EFD645AA}" srcOrd="2" destOrd="0" parTransId="{AAFB9D54-3B3C-401F-AC0B-F9A8D4484D39}" sibTransId="{A6A2C252-DD07-4420-8418-EFA848D595D8}"/>
    <dgm:cxn modelId="{8F5F3EC5-D197-47BF-920F-8547F247E463}" type="presOf" srcId="{0DB939C5-D165-4689-B101-8E569DC2F0EF}" destId="{EFCA87E6-FA81-4A20-AE94-EEF14188BA31}" srcOrd="0" destOrd="0" presId="urn:microsoft.com/office/officeart/2005/8/layout/venn3"/>
    <dgm:cxn modelId="{B9A0ECC7-0047-4E9B-A334-956FE7E6764A}" srcId="{A1036322-B33C-4F9A-9BFF-6A42E1066395}" destId="{9AFB28A3-BEBD-4E77-A5CE-AB0E470BAFA7}" srcOrd="0" destOrd="0" parTransId="{7469454E-733E-4797-9D82-EA9547A40075}" sibTransId="{6C3396A3-0BC1-4E08-90A5-B52EEAD197C6}"/>
    <dgm:cxn modelId="{6D5C33DB-4844-41B2-A128-E02E74B4686A}" srcId="{A1036322-B33C-4F9A-9BFF-6A42E1066395}" destId="{C469507C-F46E-43AA-A5CC-46D3D57997C6}" srcOrd="3" destOrd="0" parTransId="{DB807C62-06AC-4328-8AD9-08AB4122F3D5}" sibTransId="{86C082D0-4380-476C-9B29-1B40D5BA2ECA}"/>
    <dgm:cxn modelId="{5F3248E4-DE89-414B-AF72-475DDCB535C5}" type="presOf" srcId="{C469507C-F46E-43AA-A5CC-46D3D57997C6}" destId="{EAF3F902-C8B9-4A19-865C-540E3822D81C}" srcOrd="0" destOrd="0" presId="urn:microsoft.com/office/officeart/2005/8/layout/venn3"/>
    <dgm:cxn modelId="{414B87F7-C213-4BE4-B748-7594CAE070A3}" type="presOf" srcId="{7187DB41-5425-47D6-BD47-19D5EFD645AA}" destId="{4C0C7615-CC51-4EF2-8361-577F02FB87B7}" srcOrd="0" destOrd="0" presId="urn:microsoft.com/office/officeart/2005/8/layout/venn3"/>
    <dgm:cxn modelId="{922D1CDD-18D4-4405-84FE-6B9FC9614C11}" type="presParOf" srcId="{0F2E1B2A-BFEA-4EB3-989D-53A2157E9AD6}" destId="{433B62E0-4C83-4A92-A42D-8CC33D864D4D}" srcOrd="0" destOrd="0" presId="urn:microsoft.com/office/officeart/2005/8/layout/venn3"/>
    <dgm:cxn modelId="{F271A95B-01B7-4D10-9926-B252266C04BB}" type="presParOf" srcId="{0F2E1B2A-BFEA-4EB3-989D-53A2157E9AD6}" destId="{0098ECB0-10C1-429F-8DF7-09A1FDB6538D}" srcOrd="1" destOrd="0" presId="urn:microsoft.com/office/officeart/2005/8/layout/venn3"/>
    <dgm:cxn modelId="{3E7986F6-53BA-484C-B53D-18C71191FBA5}" type="presParOf" srcId="{0F2E1B2A-BFEA-4EB3-989D-53A2157E9AD6}" destId="{EFCA87E6-FA81-4A20-AE94-EEF14188BA31}" srcOrd="2" destOrd="0" presId="urn:microsoft.com/office/officeart/2005/8/layout/venn3"/>
    <dgm:cxn modelId="{AEC896FA-F3E2-4BB1-BB42-3A11EA4EED9B}" type="presParOf" srcId="{0F2E1B2A-BFEA-4EB3-989D-53A2157E9AD6}" destId="{FC5B6630-C7BC-4574-9634-694B740229A4}" srcOrd="3" destOrd="0" presId="urn:microsoft.com/office/officeart/2005/8/layout/venn3"/>
    <dgm:cxn modelId="{9C4E892A-BEEF-4942-8B1D-58BFD6EFE846}" type="presParOf" srcId="{0F2E1B2A-BFEA-4EB3-989D-53A2157E9AD6}" destId="{4C0C7615-CC51-4EF2-8361-577F02FB87B7}" srcOrd="4" destOrd="0" presId="urn:microsoft.com/office/officeart/2005/8/layout/venn3"/>
    <dgm:cxn modelId="{223D61B8-ED01-4B11-9B5A-D173FD380B06}" type="presParOf" srcId="{0F2E1B2A-BFEA-4EB3-989D-53A2157E9AD6}" destId="{A4FFC1A4-F5BE-454F-BC28-D34594535D24}" srcOrd="5" destOrd="0" presId="urn:microsoft.com/office/officeart/2005/8/layout/venn3"/>
    <dgm:cxn modelId="{5FC83DF2-0D20-4D8B-9214-EED3E9BCC029}" type="presParOf" srcId="{0F2E1B2A-BFEA-4EB3-989D-53A2157E9AD6}" destId="{EAF3F902-C8B9-4A19-865C-540E3822D81C}" srcOrd="6" destOrd="0" presId="urn:microsoft.com/office/officeart/2005/8/layout/venn3"/>
    <dgm:cxn modelId="{517B1A5F-5F82-4F3C-8C66-191B6666B43E}" type="presParOf" srcId="{0F2E1B2A-BFEA-4EB3-989D-53A2157E9AD6}" destId="{4A9AAF52-D272-40CF-9D6B-9D18B0A90713}" srcOrd="7" destOrd="0" presId="urn:microsoft.com/office/officeart/2005/8/layout/venn3"/>
    <dgm:cxn modelId="{F2BC6772-FE7E-4333-93A8-B4B851A22698}" type="presParOf" srcId="{0F2E1B2A-BFEA-4EB3-989D-53A2157E9AD6}" destId="{15B62989-CFA3-40D8-A1EC-46A7E4C860FF}" srcOrd="8" destOrd="0" presId="urn:microsoft.com/office/officeart/2005/8/layout/venn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3B62E0-4C83-4A92-A42D-8CC33D864D4D}">
      <dsp:nvSpPr>
        <dsp:cNvPr id="0" name=""/>
        <dsp:cNvSpPr/>
      </dsp:nvSpPr>
      <dsp:spPr>
        <a:xfrm>
          <a:off x="0" y="857251"/>
          <a:ext cx="1383055" cy="274262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6114" tIns="17780" rIns="76114" bIns="17780" numCol="1" spcCol="1270" anchor="ctr" anchorCtr="0">
          <a:noAutofit/>
        </a:bodyPr>
        <a:lstStyle/>
        <a:p>
          <a:pPr marL="0" lvl="0" indent="0" algn="ctr" defTabSz="622300">
            <a:lnSpc>
              <a:spcPct val="90000"/>
            </a:lnSpc>
            <a:spcBef>
              <a:spcPct val="0"/>
            </a:spcBef>
            <a:spcAft>
              <a:spcPct val="35000"/>
            </a:spcAft>
            <a:buNone/>
          </a:pPr>
          <a:r>
            <a:rPr lang="zh-TW" sz="1400" kern="1200"/>
            <a:t>導入</a:t>
          </a:r>
          <a:r>
            <a:rPr lang="en-US" sz="1400" kern="1200"/>
            <a:t>AI</a:t>
          </a:r>
          <a:r>
            <a:rPr lang="zh-TW" sz="1400" kern="1200"/>
            <a:t>工具的介紹</a:t>
          </a:r>
          <a:r>
            <a:rPr lang="zh-TW" altLang="en-US" sz="1400" kern="1200"/>
            <a:t>透過</a:t>
          </a:r>
          <a:r>
            <a:rPr lang="zh-TW" sz="1400" kern="1200"/>
            <a:t>課堂實作練習及導師回饋</a:t>
          </a:r>
          <a:endParaRPr lang="zh-TW" altLang="en-US" sz="1400" kern="1200"/>
        </a:p>
      </dsp:txBody>
      <dsp:txXfrm>
        <a:off x="202544" y="1258899"/>
        <a:ext cx="977967" cy="1939329"/>
      </dsp:txXfrm>
    </dsp:sp>
    <dsp:sp modelId="{EFCA87E6-FA81-4A20-AE94-EEF14188BA31}">
      <dsp:nvSpPr>
        <dsp:cNvPr id="0" name=""/>
        <dsp:cNvSpPr/>
      </dsp:nvSpPr>
      <dsp:spPr>
        <a:xfrm>
          <a:off x="1107153" y="723897"/>
          <a:ext cx="1383055" cy="3048004"/>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6114" tIns="17780" rIns="76114" bIns="17780" numCol="1" spcCol="1270" anchor="ctr" anchorCtr="0">
          <a:noAutofit/>
        </a:bodyPr>
        <a:lstStyle/>
        <a:p>
          <a:pPr marL="0" lvl="0" indent="0" algn="ctr" defTabSz="622300">
            <a:lnSpc>
              <a:spcPct val="90000"/>
            </a:lnSpc>
            <a:spcBef>
              <a:spcPct val="0"/>
            </a:spcBef>
            <a:spcAft>
              <a:spcPct val="35000"/>
            </a:spcAft>
            <a:buNone/>
          </a:pPr>
          <a:r>
            <a:rPr lang="zh-TW" sz="1400" kern="1200"/>
            <a:t>將場域問題與驗證轉譯為教材，進入實際場域（如醫療</a:t>
          </a:r>
          <a:r>
            <a:rPr lang="en-US" sz="1400" kern="1200"/>
            <a:t>/</a:t>
          </a:r>
          <a:r>
            <a:rPr lang="zh-TW" sz="1400" kern="1200"/>
            <a:t>護理現場），發掘痛點與未被滿足的需求</a:t>
          </a:r>
          <a:endParaRPr lang="zh-TW" altLang="en-US" sz="1400" kern="1200"/>
        </a:p>
      </dsp:txBody>
      <dsp:txXfrm>
        <a:off x="1309697" y="1170267"/>
        <a:ext cx="977967" cy="2155264"/>
      </dsp:txXfrm>
    </dsp:sp>
    <dsp:sp modelId="{4C0C7615-CC51-4EF2-8361-577F02FB87B7}">
      <dsp:nvSpPr>
        <dsp:cNvPr id="0" name=""/>
        <dsp:cNvSpPr/>
      </dsp:nvSpPr>
      <dsp:spPr>
        <a:xfrm>
          <a:off x="2156291" y="771530"/>
          <a:ext cx="1383055" cy="2929836"/>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6114" tIns="17780" rIns="76114" bIns="17780" numCol="1" spcCol="1270" anchor="ctr" anchorCtr="0">
          <a:noAutofit/>
        </a:bodyPr>
        <a:lstStyle/>
        <a:p>
          <a:pPr marL="0" lvl="0" indent="0" algn="ctr" defTabSz="622300">
            <a:lnSpc>
              <a:spcPct val="90000"/>
            </a:lnSpc>
            <a:spcBef>
              <a:spcPct val="0"/>
            </a:spcBef>
            <a:spcAft>
              <a:spcPct val="35000"/>
            </a:spcAft>
            <a:buNone/>
          </a:pPr>
          <a:r>
            <a:rPr lang="zh-TW" altLang="en-US" sz="1400" kern="1200"/>
            <a:t>導入創意思考的概念</a:t>
          </a:r>
          <a:r>
            <a:rPr lang="en-US" altLang="zh-TW" sz="1400" kern="1200"/>
            <a:t>/</a:t>
          </a:r>
          <a:r>
            <a:rPr lang="zh-TW" altLang="en-US" sz="1400" kern="1200"/>
            <a:t>發想護理及長照之臨床問題 </a:t>
          </a:r>
        </a:p>
      </dsp:txBody>
      <dsp:txXfrm>
        <a:off x="2358835" y="1200595"/>
        <a:ext cx="977967" cy="2071706"/>
      </dsp:txXfrm>
    </dsp:sp>
    <dsp:sp modelId="{EAF3F902-C8B9-4A19-865C-540E3822D81C}">
      <dsp:nvSpPr>
        <dsp:cNvPr id="0" name=""/>
        <dsp:cNvSpPr/>
      </dsp:nvSpPr>
      <dsp:spPr>
        <a:xfrm>
          <a:off x="3320041" y="819148"/>
          <a:ext cx="1383055" cy="285750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6114" tIns="17780" rIns="76114" bIns="17780" numCol="1" spcCol="1270" anchor="ctr" anchorCtr="0">
          <a:noAutofit/>
        </a:bodyPr>
        <a:lstStyle/>
        <a:p>
          <a:pPr marL="0" lvl="0" indent="0" algn="ctr" defTabSz="622300">
            <a:lnSpc>
              <a:spcPct val="90000"/>
            </a:lnSpc>
            <a:spcBef>
              <a:spcPct val="0"/>
            </a:spcBef>
            <a:spcAft>
              <a:spcPct val="35000"/>
            </a:spcAft>
            <a:buNone/>
          </a:pPr>
          <a:r>
            <a:rPr lang="zh-TW" sz="1400" kern="1200"/>
            <a:t>運用</a:t>
          </a:r>
          <a:r>
            <a:rPr lang="en-US" sz="1400" kern="1200"/>
            <a:t>AI</a:t>
          </a:r>
          <a:r>
            <a:rPr lang="zh-TW" sz="1400" kern="1200"/>
            <a:t>工具之對話，進行資料資料收集及對應設計出問題之解決方案</a:t>
          </a:r>
          <a:endParaRPr lang="zh-TW" altLang="en-US" sz="1400" kern="1200"/>
        </a:p>
      </dsp:txBody>
      <dsp:txXfrm>
        <a:off x="3522585" y="1237619"/>
        <a:ext cx="977967" cy="2020560"/>
      </dsp:txXfrm>
    </dsp:sp>
    <dsp:sp modelId="{15B62989-CFA3-40D8-A1EC-46A7E4C860FF}">
      <dsp:nvSpPr>
        <dsp:cNvPr id="0" name=""/>
        <dsp:cNvSpPr/>
      </dsp:nvSpPr>
      <dsp:spPr>
        <a:xfrm>
          <a:off x="4426485" y="1085850"/>
          <a:ext cx="1383055" cy="2324099"/>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6114" tIns="25400" rIns="76114" bIns="25400" numCol="1" spcCol="1270" anchor="ctr" anchorCtr="0">
          <a:noAutofit/>
        </a:bodyPr>
        <a:lstStyle/>
        <a:p>
          <a:pPr marL="0" lvl="0" indent="0" algn="ctr" defTabSz="889000">
            <a:lnSpc>
              <a:spcPct val="90000"/>
            </a:lnSpc>
            <a:spcBef>
              <a:spcPct val="0"/>
            </a:spcBef>
            <a:spcAft>
              <a:spcPct val="35000"/>
            </a:spcAft>
            <a:buNone/>
          </a:pPr>
          <a:r>
            <a:rPr lang="en-US" altLang="zh-TW" sz="2000" kern="1200"/>
            <a:t>AI</a:t>
          </a:r>
          <a:r>
            <a:rPr lang="zh-TW" altLang="en-US" sz="2000" kern="1200"/>
            <a:t>專題</a:t>
          </a:r>
          <a:r>
            <a:rPr lang="zh-TW" sz="2000" kern="1200"/>
            <a:t>成</a:t>
          </a:r>
          <a:r>
            <a:rPr lang="zh-TW" altLang="en-US" sz="2000" kern="1200"/>
            <a:t>果</a:t>
          </a:r>
          <a:r>
            <a:rPr lang="zh-TW" sz="2000" kern="1200"/>
            <a:t>報告發表</a:t>
          </a:r>
          <a:endParaRPr lang="zh-TW" altLang="en-US" sz="2000" kern="1200"/>
        </a:p>
      </dsp:txBody>
      <dsp:txXfrm>
        <a:off x="4629029" y="1426206"/>
        <a:ext cx="977967" cy="1643387"/>
      </dsp:txXfrm>
    </dsp:sp>
  </dsp:spTree>
</dsp:drawing>
</file>

<file path=word/diagrams/layout1.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7C4E6-73D9-4244-8687-43E72A9CF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14</Pages>
  <Words>613</Words>
  <Characters>3499</Characters>
  <Application>Microsoft Office Word</Application>
  <DocSecurity>0</DocSecurity>
  <Lines>29</Lines>
  <Paragraphs>8</Paragraphs>
  <ScaleCrop>false</ScaleCrop>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yashumama</dc:creator>
  <cp:keywords/>
  <dc:description/>
  <cp:lastModifiedBy>USER</cp:lastModifiedBy>
  <cp:revision>25</cp:revision>
  <dcterms:created xsi:type="dcterms:W3CDTF">2026-06-26T04:20:00Z</dcterms:created>
  <dcterms:modified xsi:type="dcterms:W3CDTF">2026-06-30T02:33:00Z</dcterms:modified>
</cp:coreProperties>
</file>